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1A36" w:rsidRDefault="007F1A36" w:rsidP="007F1A36">
      <w:pPr>
        <w:autoSpaceDE w:val="0"/>
        <w:autoSpaceDN w:val="0"/>
        <w:adjustRightInd w:val="0"/>
        <w:spacing w:after="0" w:line="240" w:lineRule="auto"/>
        <w:jc w:val="center"/>
        <w:rPr>
          <w:rFonts w:ascii="Times New Roman" w:eastAsia="Calibri" w:hAnsi="Times New Roman" w:cs="Times New Roman"/>
          <w:color w:val="000000"/>
        </w:rPr>
      </w:pPr>
      <w:r>
        <w:rPr>
          <w:rFonts w:ascii="Times New Roman" w:eastAsia="Calibri" w:hAnsi="Times New Roman" w:cs="Times New Roman"/>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Строка подписи Microsoft Office..." style="width:169.5pt;height:84.75pt">
            <v:imagedata r:id="rId5" o:title=""/>
            <o:lock v:ext="edit" ungrouping="t" rotation="t" cropping="t" verticies="t" text="t" grouping="t"/>
            <o:signatureline v:ext="edit" id="{0E2C55B3-F307-4F81-A7C8-57C7D854E098}" provid="{00000000-0000-0000-0000-000000000000}" o:suggestedsigner="Милин С.И." o:suggestedsigner2="Директор" issignatureline="t"/>
          </v:shape>
        </w:pict>
      </w:r>
      <w:bookmarkStart w:id="0" w:name="_GoBack"/>
      <w:bookmarkEnd w:id="0"/>
    </w:p>
    <w:p w:rsidR="007F1A36" w:rsidRPr="007F1A36" w:rsidRDefault="007F1A36" w:rsidP="007F1A36">
      <w:pPr>
        <w:autoSpaceDE w:val="0"/>
        <w:autoSpaceDN w:val="0"/>
        <w:adjustRightInd w:val="0"/>
        <w:spacing w:after="0" w:line="240" w:lineRule="auto"/>
        <w:jc w:val="center"/>
        <w:rPr>
          <w:rFonts w:ascii="Times New Roman" w:eastAsia="Calibri" w:hAnsi="Times New Roman" w:cs="Times New Roman"/>
          <w:color w:val="000000"/>
        </w:rPr>
      </w:pPr>
      <w:r w:rsidRPr="007F1A36">
        <w:rPr>
          <w:rFonts w:ascii="Times New Roman" w:eastAsia="Calibri" w:hAnsi="Times New Roman" w:cs="Times New Roman"/>
          <w:color w:val="000000"/>
        </w:rPr>
        <w:t xml:space="preserve">Государственное казенное общеобразовательное </w:t>
      </w:r>
      <w:proofErr w:type="gramStart"/>
      <w:r w:rsidRPr="007F1A36">
        <w:rPr>
          <w:rFonts w:ascii="Times New Roman" w:eastAsia="Calibri" w:hAnsi="Times New Roman" w:cs="Times New Roman"/>
          <w:color w:val="000000"/>
        </w:rPr>
        <w:t>учреждение  «</w:t>
      </w:r>
      <w:proofErr w:type="gramEnd"/>
      <w:r w:rsidRPr="007F1A36">
        <w:rPr>
          <w:rFonts w:ascii="Times New Roman" w:eastAsia="Calibri" w:hAnsi="Times New Roman" w:cs="Times New Roman"/>
          <w:color w:val="000000"/>
        </w:rPr>
        <w:t>Специальная (коррекционная)      школа-интернат»   с. Северное Северного района  Оренбургской области</w:t>
      </w:r>
    </w:p>
    <w:p w:rsidR="007F1A36" w:rsidRPr="007F1A36" w:rsidRDefault="007F1A36" w:rsidP="007F1A36">
      <w:pPr>
        <w:spacing w:after="200" w:line="276" w:lineRule="auto"/>
        <w:rPr>
          <w:rFonts w:ascii="Times New Roman" w:eastAsia="Calibri" w:hAnsi="Times New Roman" w:cs="Times New Roman"/>
        </w:rPr>
      </w:pPr>
    </w:p>
    <w:p w:rsidR="007F1A36" w:rsidRPr="007F1A36" w:rsidRDefault="007F1A36" w:rsidP="007F1A36">
      <w:pPr>
        <w:spacing w:after="200" w:line="276" w:lineRule="auto"/>
        <w:rPr>
          <w:rFonts w:ascii="Times New Roman" w:eastAsia="Calibri" w:hAnsi="Times New Roman" w:cs="Times New Roman"/>
        </w:rPr>
      </w:pPr>
    </w:p>
    <w:tbl>
      <w:tblPr>
        <w:tblpPr w:leftFromText="180" w:rightFromText="180" w:bottomFromText="200" w:vertAnchor="text" w:horzAnchor="page" w:tblpX="1" w:tblpY="56"/>
        <w:tblW w:w="13228" w:type="dxa"/>
        <w:tblLook w:val="04A0" w:firstRow="1" w:lastRow="0" w:firstColumn="1" w:lastColumn="0" w:noHBand="0" w:noVBand="1"/>
      </w:tblPr>
      <w:tblGrid>
        <w:gridCol w:w="4361"/>
        <w:gridCol w:w="3827"/>
        <w:gridCol w:w="5040"/>
      </w:tblGrid>
      <w:tr w:rsidR="007F1A36" w:rsidRPr="007F1A36" w:rsidTr="00F97862">
        <w:trPr>
          <w:trHeight w:val="645"/>
        </w:trPr>
        <w:tc>
          <w:tcPr>
            <w:tcW w:w="4361" w:type="dxa"/>
          </w:tcPr>
          <w:p w:rsidR="007F1A36" w:rsidRPr="007F1A36" w:rsidRDefault="007F1A36" w:rsidP="007F1A36">
            <w:pPr>
              <w:spacing w:after="0" w:line="240" w:lineRule="auto"/>
              <w:ind w:left="709"/>
              <w:rPr>
                <w:rFonts w:ascii="Times New Roman" w:eastAsia="Calibri" w:hAnsi="Times New Roman" w:cs="Times New Roman"/>
              </w:rPr>
            </w:pPr>
            <w:r w:rsidRPr="007F1A36">
              <w:rPr>
                <w:rFonts w:ascii="Times New Roman" w:eastAsia="Calibri" w:hAnsi="Times New Roman" w:cs="Times New Roman"/>
              </w:rPr>
              <w:t>«Рассмотрено»</w:t>
            </w:r>
          </w:p>
          <w:p w:rsidR="007F1A36" w:rsidRPr="007F1A36" w:rsidRDefault="007F1A36" w:rsidP="007F1A36">
            <w:pPr>
              <w:spacing w:after="0" w:line="240" w:lineRule="auto"/>
              <w:ind w:left="709"/>
              <w:rPr>
                <w:rFonts w:ascii="Times New Roman" w:eastAsia="Calibri" w:hAnsi="Times New Roman" w:cs="Times New Roman"/>
              </w:rPr>
            </w:pPr>
            <w:r w:rsidRPr="007F1A36">
              <w:rPr>
                <w:rFonts w:ascii="Times New Roman" w:eastAsia="Calibri" w:hAnsi="Times New Roman" w:cs="Times New Roman"/>
              </w:rPr>
              <w:t>протокол №</w:t>
            </w:r>
            <w:proofErr w:type="gramStart"/>
            <w:r w:rsidRPr="007F1A36">
              <w:rPr>
                <w:rFonts w:ascii="Times New Roman" w:eastAsia="Calibri" w:hAnsi="Times New Roman" w:cs="Times New Roman"/>
              </w:rPr>
              <w:t>1  от</w:t>
            </w:r>
            <w:proofErr w:type="gramEnd"/>
            <w:r w:rsidRPr="007F1A36">
              <w:rPr>
                <w:rFonts w:ascii="Times New Roman" w:eastAsia="Calibri" w:hAnsi="Times New Roman" w:cs="Times New Roman"/>
              </w:rPr>
              <w:t xml:space="preserve"> 26.08.2024 г.</w:t>
            </w:r>
          </w:p>
          <w:p w:rsidR="007F1A36" w:rsidRPr="007F1A36" w:rsidRDefault="007F1A36" w:rsidP="007F1A36">
            <w:pPr>
              <w:spacing w:after="0" w:line="240" w:lineRule="auto"/>
              <w:ind w:left="709"/>
              <w:rPr>
                <w:rFonts w:ascii="Times New Roman" w:eastAsia="Calibri" w:hAnsi="Times New Roman" w:cs="Times New Roman"/>
              </w:rPr>
            </w:pPr>
            <w:r w:rsidRPr="007F1A36">
              <w:rPr>
                <w:rFonts w:ascii="Times New Roman" w:eastAsia="Calibri" w:hAnsi="Times New Roman" w:cs="Times New Roman"/>
              </w:rPr>
              <w:t>заседания МО учителей</w:t>
            </w:r>
          </w:p>
          <w:p w:rsidR="007F1A36" w:rsidRPr="007F1A36" w:rsidRDefault="007F1A36" w:rsidP="007F1A36">
            <w:pPr>
              <w:spacing w:after="0" w:line="240" w:lineRule="auto"/>
              <w:rPr>
                <w:rFonts w:ascii="Times New Roman" w:eastAsia="Calibri" w:hAnsi="Times New Roman" w:cs="Times New Roman"/>
              </w:rPr>
            </w:pPr>
          </w:p>
        </w:tc>
        <w:tc>
          <w:tcPr>
            <w:tcW w:w="3827" w:type="dxa"/>
          </w:tcPr>
          <w:p w:rsidR="007F1A36" w:rsidRPr="007F1A36" w:rsidRDefault="007F1A36" w:rsidP="007F1A36">
            <w:pPr>
              <w:spacing w:after="0" w:line="240" w:lineRule="auto"/>
              <w:ind w:left="709"/>
              <w:rPr>
                <w:rFonts w:ascii="Times New Roman" w:eastAsia="Calibri" w:hAnsi="Times New Roman" w:cs="Times New Roman"/>
              </w:rPr>
            </w:pPr>
            <w:r w:rsidRPr="007F1A36">
              <w:rPr>
                <w:rFonts w:ascii="Times New Roman" w:eastAsia="Calibri" w:hAnsi="Times New Roman" w:cs="Times New Roman"/>
              </w:rPr>
              <w:t>«Согласовано»</w:t>
            </w:r>
          </w:p>
          <w:p w:rsidR="007F1A36" w:rsidRPr="007F1A36" w:rsidRDefault="007F1A36" w:rsidP="007F1A36">
            <w:pPr>
              <w:spacing w:after="0" w:line="240" w:lineRule="auto"/>
              <w:ind w:left="709"/>
              <w:rPr>
                <w:rFonts w:ascii="Times New Roman" w:eastAsia="Calibri" w:hAnsi="Times New Roman" w:cs="Times New Roman"/>
              </w:rPr>
            </w:pPr>
          </w:p>
        </w:tc>
        <w:tc>
          <w:tcPr>
            <w:tcW w:w="5040" w:type="dxa"/>
            <w:hideMark/>
          </w:tcPr>
          <w:p w:rsidR="007F1A36" w:rsidRPr="007F1A36" w:rsidRDefault="007F1A36" w:rsidP="007F1A36">
            <w:pPr>
              <w:spacing w:after="0" w:line="240" w:lineRule="auto"/>
              <w:ind w:left="709"/>
              <w:rPr>
                <w:rFonts w:ascii="Times New Roman" w:eastAsia="Calibri" w:hAnsi="Times New Roman" w:cs="Times New Roman"/>
              </w:rPr>
            </w:pPr>
            <w:r w:rsidRPr="007F1A36">
              <w:rPr>
                <w:rFonts w:ascii="Times New Roman" w:eastAsia="Calibri" w:hAnsi="Times New Roman" w:cs="Times New Roman"/>
              </w:rPr>
              <w:t>«Утверждено»</w:t>
            </w:r>
          </w:p>
          <w:p w:rsidR="007F1A36" w:rsidRPr="007F1A36" w:rsidRDefault="007F1A36" w:rsidP="007F1A36">
            <w:pPr>
              <w:spacing w:after="0" w:line="240" w:lineRule="auto"/>
              <w:ind w:left="709"/>
              <w:rPr>
                <w:rFonts w:ascii="Times New Roman" w:eastAsia="Calibri" w:hAnsi="Times New Roman" w:cs="Times New Roman"/>
              </w:rPr>
            </w:pPr>
          </w:p>
        </w:tc>
      </w:tr>
      <w:tr w:rsidR="007F1A36" w:rsidRPr="007F1A36" w:rsidTr="00F97862">
        <w:trPr>
          <w:trHeight w:val="345"/>
        </w:trPr>
        <w:tc>
          <w:tcPr>
            <w:tcW w:w="4361" w:type="dxa"/>
            <w:hideMark/>
          </w:tcPr>
          <w:p w:rsidR="007F1A36" w:rsidRPr="007F1A36" w:rsidRDefault="007F1A36" w:rsidP="007F1A36">
            <w:pPr>
              <w:spacing w:after="0" w:line="240" w:lineRule="auto"/>
              <w:ind w:left="709"/>
              <w:rPr>
                <w:rFonts w:ascii="Times New Roman" w:eastAsia="Calibri" w:hAnsi="Times New Roman" w:cs="Times New Roman"/>
                <w:lang w:val="en-US"/>
              </w:rPr>
            </w:pPr>
            <w:r w:rsidRPr="007F1A36">
              <w:rPr>
                <w:rFonts w:ascii="Times New Roman" w:eastAsia="Calibri" w:hAnsi="Times New Roman" w:cs="Times New Roman"/>
              </w:rPr>
              <w:t xml:space="preserve">Руководитель </w:t>
            </w:r>
          </w:p>
        </w:tc>
        <w:tc>
          <w:tcPr>
            <w:tcW w:w="3827" w:type="dxa"/>
            <w:hideMark/>
          </w:tcPr>
          <w:p w:rsidR="007F1A36" w:rsidRPr="007F1A36" w:rsidRDefault="007F1A36" w:rsidP="007F1A36">
            <w:pPr>
              <w:spacing w:after="0" w:line="240" w:lineRule="auto"/>
              <w:ind w:left="709"/>
              <w:rPr>
                <w:rFonts w:ascii="Times New Roman" w:eastAsia="Calibri" w:hAnsi="Times New Roman" w:cs="Times New Roman"/>
              </w:rPr>
            </w:pPr>
            <w:r w:rsidRPr="007F1A36">
              <w:rPr>
                <w:rFonts w:ascii="Times New Roman" w:eastAsia="Calibri" w:hAnsi="Times New Roman" w:cs="Times New Roman"/>
              </w:rPr>
              <w:t>Завуч школы</w:t>
            </w:r>
          </w:p>
        </w:tc>
        <w:tc>
          <w:tcPr>
            <w:tcW w:w="5040" w:type="dxa"/>
            <w:hideMark/>
          </w:tcPr>
          <w:p w:rsidR="007F1A36" w:rsidRPr="007F1A36" w:rsidRDefault="007F1A36" w:rsidP="007F1A36">
            <w:pPr>
              <w:spacing w:after="0" w:line="240" w:lineRule="auto"/>
              <w:ind w:left="709"/>
              <w:rPr>
                <w:rFonts w:ascii="Times New Roman" w:eastAsia="Calibri" w:hAnsi="Times New Roman" w:cs="Times New Roman"/>
              </w:rPr>
            </w:pPr>
            <w:r w:rsidRPr="007F1A36">
              <w:rPr>
                <w:rFonts w:ascii="Times New Roman" w:eastAsia="Calibri" w:hAnsi="Times New Roman" w:cs="Times New Roman"/>
              </w:rPr>
              <w:t>Директор школы</w:t>
            </w:r>
          </w:p>
        </w:tc>
      </w:tr>
      <w:tr w:rsidR="007F1A36" w:rsidRPr="007F1A36" w:rsidTr="00F97862">
        <w:trPr>
          <w:trHeight w:val="345"/>
        </w:trPr>
        <w:tc>
          <w:tcPr>
            <w:tcW w:w="4361" w:type="dxa"/>
            <w:hideMark/>
          </w:tcPr>
          <w:p w:rsidR="007F1A36" w:rsidRPr="007F1A36" w:rsidRDefault="007F1A36" w:rsidP="007F1A36">
            <w:pPr>
              <w:spacing w:after="0" w:line="240" w:lineRule="auto"/>
              <w:rPr>
                <w:rFonts w:ascii="Times New Roman" w:eastAsia="Calibri" w:hAnsi="Times New Roman" w:cs="Times New Roman"/>
              </w:rPr>
            </w:pPr>
            <w:r w:rsidRPr="007F1A36">
              <w:rPr>
                <w:rFonts w:ascii="Times New Roman" w:eastAsia="Calibri" w:hAnsi="Times New Roman" w:cs="Times New Roman"/>
              </w:rPr>
              <w:t xml:space="preserve">             Зиновьева Н.Б.</w:t>
            </w:r>
          </w:p>
        </w:tc>
        <w:tc>
          <w:tcPr>
            <w:tcW w:w="3827" w:type="dxa"/>
            <w:hideMark/>
          </w:tcPr>
          <w:p w:rsidR="007F1A36" w:rsidRPr="007F1A36" w:rsidRDefault="007F1A36" w:rsidP="007F1A36">
            <w:pPr>
              <w:spacing w:after="0" w:line="240" w:lineRule="auto"/>
              <w:ind w:left="709"/>
              <w:rPr>
                <w:rFonts w:ascii="Times New Roman" w:eastAsia="Calibri" w:hAnsi="Times New Roman" w:cs="Times New Roman"/>
              </w:rPr>
            </w:pPr>
            <w:r w:rsidRPr="007F1A36">
              <w:rPr>
                <w:rFonts w:ascii="Times New Roman" w:eastAsia="Calibri" w:hAnsi="Times New Roman" w:cs="Times New Roman"/>
              </w:rPr>
              <w:t>Александрова Н.В.</w:t>
            </w:r>
          </w:p>
        </w:tc>
        <w:tc>
          <w:tcPr>
            <w:tcW w:w="5040" w:type="dxa"/>
            <w:hideMark/>
          </w:tcPr>
          <w:p w:rsidR="007F1A36" w:rsidRPr="007F1A36" w:rsidRDefault="007F1A36" w:rsidP="007F1A36">
            <w:pPr>
              <w:spacing w:after="0" w:line="240" w:lineRule="auto"/>
              <w:ind w:left="709"/>
              <w:rPr>
                <w:rFonts w:ascii="Times New Roman" w:eastAsia="Calibri" w:hAnsi="Times New Roman" w:cs="Times New Roman"/>
              </w:rPr>
            </w:pPr>
            <w:r w:rsidRPr="007F1A36">
              <w:rPr>
                <w:rFonts w:ascii="Times New Roman" w:eastAsia="Calibri" w:hAnsi="Times New Roman" w:cs="Times New Roman"/>
              </w:rPr>
              <w:t>Милин С.И.</w:t>
            </w:r>
          </w:p>
        </w:tc>
      </w:tr>
      <w:tr w:rsidR="007F1A36" w:rsidRPr="007F1A36" w:rsidTr="00F97862">
        <w:trPr>
          <w:trHeight w:val="812"/>
        </w:trPr>
        <w:tc>
          <w:tcPr>
            <w:tcW w:w="4361" w:type="dxa"/>
            <w:hideMark/>
          </w:tcPr>
          <w:p w:rsidR="007F1A36" w:rsidRPr="007F1A36" w:rsidRDefault="007F1A36" w:rsidP="007F1A36">
            <w:pPr>
              <w:spacing w:after="0" w:line="240" w:lineRule="auto"/>
              <w:ind w:left="709"/>
              <w:rPr>
                <w:rFonts w:ascii="Times New Roman" w:eastAsia="Calibri" w:hAnsi="Times New Roman" w:cs="Times New Roman"/>
              </w:rPr>
            </w:pPr>
            <w:r w:rsidRPr="007F1A36">
              <w:rPr>
                <w:rFonts w:ascii="Times New Roman" w:eastAsia="Calibri" w:hAnsi="Times New Roman" w:cs="Times New Roman"/>
              </w:rPr>
              <w:t>_______________________</w:t>
            </w:r>
          </w:p>
        </w:tc>
        <w:tc>
          <w:tcPr>
            <w:tcW w:w="3827" w:type="dxa"/>
            <w:hideMark/>
          </w:tcPr>
          <w:p w:rsidR="007F1A36" w:rsidRPr="007F1A36" w:rsidRDefault="007F1A36" w:rsidP="007F1A36">
            <w:pPr>
              <w:spacing w:after="0" w:line="240" w:lineRule="auto"/>
              <w:ind w:left="709"/>
              <w:rPr>
                <w:rFonts w:ascii="Times New Roman" w:eastAsia="Calibri" w:hAnsi="Times New Roman" w:cs="Times New Roman"/>
              </w:rPr>
            </w:pPr>
            <w:r w:rsidRPr="007F1A36">
              <w:rPr>
                <w:rFonts w:ascii="Times New Roman" w:eastAsia="Calibri" w:hAnsi="Times New Roman" w:cs="Times New Roman"/>
              </w:rPr>
              <w:t>________________________</w:t>
            </w:r>
          </w:p>
        </w:tc>
        <w:tc>
          <w:tcPr>
            <w:tcW w:w="5040" w:type="dxa"/>
            <w:hideMark/>
          </w:tcPr>
          <w:p w:rsidR="007F1A36" w:rsidRPr="007F1A36" w:rsidRDefault="007F1A36" w:rsidP="007F1A36">
            <w:pPr>
              <w:spacing w:after="0" w:line="240" w:lineRule="auto"/>
              <w:ind w:left="709"/>
              <w:rPr>
                <w:rFonts w:ascii="Times New Roman" w:eastAsia="Calibri" w:hAnsi="Times New Roman" w:cs="Times New Roman"/>
              </w:rPr>
            </w:pPr>
            <w:r w:rsidRPr="007F1A36">
              <w:rPr>
                <w:rFonts w:ascii="Times New Roman" w:eastAsia="Calibri" w:hAnsi="Times New Roman" w:cs="Times New Roman"/>
              </w:rPr>
              <w:t>______________________</w:t>
            </w:r>
          </w:p>
        </w:tc>
      </w:tr>
    </w:tbl>
    <w:p w:rsidR="007F1A36" w:rsidRPr="007F1A36" w:rsidRDefault="007F1A36" w:rsidP="007F1A36">
      <w:pPr>
        <w:spacing w:after="200" w:line="276" w:lineRule="auto"/>
        <w:rPr>
          <w:rFonts w:ascii="Times New Roman" w:eastAsia="Calibri" w:hAnsi="Times New Roman" w:cs="Times New Roman"/>
        </w:rPr>
      </w:pPr>
    </w:p>
    <w:p w:rsidR="007F1A36" w:rsidRPr="007F1A36" w:rsidRDefault="007F1A36" w:rsidP="007F1A36">
      <w:pPr>
        <w:spacing w:after="0" w:line="240" w:lineRule="auto"/>
        <w:rPr>
          <w:rFonts w:ascii="Times New Roman" w:eastAsia="Calibri" w:hAnsi="Times New Roman" w:cs="Times New Roman"/>
        </w:rPr>
      </w:pPr>
    </w:p>
    <w:p w:rsidR="007F1A36" w:rsidRPr="007F1A36" w:rsidRDefault="007F1A36" w:rsidP="007F1A36">
      <w:pPr>
        <w:spacing w:after="0" w:line="240" w:lineRule="auto"/>
        <w:rPr>
          <w:rFonts w:ascii="Times New Roman" w:eastAsia="Times New Roman" w:hAnsi="Times New Roman" w:cs="Times New Roman"/>
          <w:b/>
          <w:color w:val="000000"/>
          <w:sz w:val="24"/>
          <w:szCs w:val="24"/>
          <w:lang w:eastAsia="ru-RU"/>
        </w:rPr>
      </w:pPr>
    </w:p>
    <w:p w:rsidR="007F1A36" w:rsidRPr="007F1A36" w:rsidRDefault="007F1A36" w:rsidP="007F1A36">
      <w:pPr>
        <w:spacing w:before="240" w:after="200" w:line="240" w:lineRule="auto"/>
        <w:jc w:val="center"/>
        <w:rPr>
          <w:rFonts w:ascii="Times New Roman" w:eastAsia="Times New Roman" w:hAnsi="Times New Roman" w:cs="Times New Roman"/>
          <w:b/>
          <w:sz w:val="36"/>
          <w:szCs w:val="36"/>
        </w:rPr>
      </w:pPr>
      <w:r w:rsidRPr="007F1A36">
        <w:rPr>
          <w:rFonts w:ascii="Times New Roman" w:eastAsia="Times New Roman" w:hAnsi="Times New Roman" w:cs="Times New Roman"/>
          <w:b/>
          <w:sz w:val="36"/>
          <w:szCs w:val="36"/>
        </w:rPr>
        <w:t xml:space="preserve">Адаптированная рабочая программа общего образования обучающихся с умственной отсталостью </w:t>
      </w:r>
      <w:r w:rsidRPr="007F1A36">
        <w:rPr>
          <w:rFonts w:ascii="Times New Roman" w:eastAsia="Times New Roman" w:hAnsi="Times New Roman" w:cs="Times New Roman"/>
          <w:b/>
          <w:sz w:val="36"/>
          <w:szCs w:val="36"/>
        </w:rPr>
        <w:br/>
        <w:t>(интеллектуальными нарушениями)</w:t>
      </w:r>
    </w:p>
    <w:p w:rsidR="007F1A36" w:rsidRPr="007F1A36" w:rsidRDefault="007F1A36" w:rsidP="007F1A36">
      <w:pPr>
        <w:spacing w:before="240" w:after="200" w:line="360" w:lineRule="auto"/>
        <w:jc w:val="center"/>
        <w:rPr>
          <w:rFonts w:ascii="Times New Roman" w:eastAsia="Times New Roman" w:hAnsi="Times New Roman" w:cs="Times New Roman"/>
          <w:b/>
          <w:sz w:val="32"/>
          <w:szCs w:val="32"/>
        </w:rPr>
      </w:pPr>
      <w:r w:rsidRPr="007F1A36">
        <w:rPr>
          <w:rFonts w:ascii="Times New Roman" w:eastAsia="Times New Roman" w:hAnsi="Times New Roman" w:cs="Times New Roman"/>
          <w:b/>
          <w:sz w:val="32"/>
          <w:szCs w:val="32"/>
        </w:rPr>
        <w:t>вариант 1</w:t>
      </w:r>
    </w:p>
    <w:p w:rsidR="007F1A36" w:rsidRPr="007F1A36" w:rsidRDefault="007F1A36" w:rsidP="007F1A36">
      <w:pPr>
        <w:spacing w:before="240" w:after="200" w:line="360" w:lineRule="auto"/>
        <w:jc w:val="center"/>
        <w:rPr>
          <w:rFonts w:ascii="Times New Roman" w:eastAsia="Times New Roman" w:hAnsi="Times New Roman" w:cs="Times New Roman"/>
          <w:b/>
          <w:sz w:val="36"/>
          <w:szCs w:val="36"/>
        </w:rPr>
      </w:pPr>
      <w:r w:rsidRPr="007F1A36">
        <w:rPr>
          <w:rFonts w:ascii="Times New Roman" w:eastAsia="Times New Roman" w:hAnsi="Times New Roman" w:cs="Times New Roman"/>
          <w:b/>
          <w:sz w:val="36"/>
          <w:szCs w:val="36"/>
        </w:rPr>
        <w:t xml:space="preserve"> «Математика»</w:t>
      </w:r>
      <w:r>
        <w:rPr>
          <w:rFonts w:ascii="Times New Roman" w:eastAsia="Times New Roman" w:hAnsi="Times New Roman" w:cs="Times New Roman"/>
          <w:b/>
          <w:sz w:val="36"/>
          <w:szCs w:val="36"/>
        </w:rPr>
        <w:t xml:space="preserve"> </w:t>
      </w:r>
      <w:r w:rsidRPr="007F1A36">
        <w:rPr>
          <w:rFonts w:ascii="Times New Roman" w:eastAsia="Times New Roman" w:hAnsi="Times New Roman" w:cs="Times New Roman"/>
          <w:sz w:val="36"/>
          <w:szCs w:val="36"/>
        </w:rPr>
        <w:t>(4 класс)</w:t>
      </w:r>
    </w:p>
    <w:p w:rsidR="007F1A36" w:rsidRPr="007F1A36" w:rsidRDefault="007F1A36" w:rsidP="007F1A36">
      <w:pPr>
        <w:spacing w:after="0" w:line="240" w:lineRule="auto"/>
        <w:ind w:left="709"/>
        <w:jc w:val="both"/>
        <w:rPr>
          <w:rFonts w:ascii="Times New Roman" w:eastAsia="Times New Roman" w:hAnsi="Times New Roman" w:cs="Times New Roman"/>
          <w:color w:val="000000"/>
          <w:sz w:val="24"/>
          <w:szCs w:val="24"/>
          <w:lang w:eastAsia="ru-RU"/>
        </w:rPr>
      </w:pPr>
    </w:p>
    <w:p w:rsidR="007F1A36" w:rsidRDefault="007F1A36" w:rsidP="007F1A36">
      <w:pPr>
        <w:spacing w:after="0" w:line="240" w:lineRule="auto"/>
        <w:ind w:left="709"/>
        <w:jc w:val="center"/>
        <w:rPr>
          <w:rFonts w:ascii="Times New Roman" w:eastAsia="Calibri" w:hAnsi="Times New Roman" w:cs="Times New Roman"/>
          <w:sz w:val="40"/>
          <w:szCs w:val="40"/>
        </w:rPr>
      </w:pPr>
      <w:r w:rsidRPr="007F1A36">
        <w:rPr>
          <w:rFonts w:ascii="Times New Roman" w:eastAsia="Calibri" w:hAnsi="Times New Roman" w:cs="Times New Roman"/>
          <w:sz w:val="40"/>
          <w:szCs w:val="40"/>
        </w:rPr>
        <w:t>2024-2025</w:t>
      </w:r>
      <w:r>
        <w:rPr>
          <w:rFonts w:ascii="Times New Roman" w:eastAsia="Calibri" w:hAnsi="Times New Roman" w:cs="Times New Roman"/>
          <w:sz w:val="40"/>
          <w:szCs w:val="40"/>
        </w:rPr>
        <w:t xml:space="preserve"> уч. </w:t>
      </w:r>
    </w:p>
    <w:p w:rsidR="007F1A36" w:rsidRDefault="007F1A36" w:rsidP="007F1A36">
      <w:pPr>
        <w:spacing w:after="0" w:line="240" w:lineRule="auto"/>
        <w:ind w:left="709"/>
        <w:jc w:val="center"/>
        <w:rPr>
          <w:rFonts w:ascii="Times New Roman" w:eastAsia="Calibri" w:hAnsi="Times New Roman" w:cs="Times New Roman"/>
          <w:sz w:val="40"/>
          <w:szCs w:val="40"/>
        </w:rPr>
      </w:pPr>
    </w:p>
    <w:p w:rsidR="007F1A36" w:rsidRPr="007F1A36" w:rsidRDefault="007F1A36" w:rsidP="007F1A36">
      <w:pPr>
        <w:spacing w:after="0" w:line="240" w:lineRule="auto"/>
        <w:ind w:left="709"/>
        <w:jc w:val="center"/>
        <w:rPr>
          <w:rFonts w:ascii="Times New Roman" w:eastAsia="Calibri" w:hAnsi="Times New Roman" w:cs="Times New Roman"/>
          <w:sz w:val="40"/>
          <w:szCs w:val="40"/>
        </w:rPr>
      </w:pPr>
      <w:r>
        <w:rPr>
          <w:rFonts w:ascii="Times New Roman" w:eastAsia="Calibri" w:hAnsi="Times New Roman" w:cs="Times New Roman"/>
          <w:sz w:val="40"/>
          <w:szCs w:val="40"/>
        </w:rPr>
        <w:t xml:space="preserve">                </w:t>
      </w:r>
      <w:r w:rsidRPr="007F1A36">
        <w:rPr>
          <w:rFonts w:ascii="Times New Roman" w:eastAsia="Calibri" w:hAnsi="Times New Roman" w:cs="Times New Roman"/>
          <w:sz w:val="32"/>
          <w:szCs w:val="32"/>
        </w:rPr>
        <w:t xml:space="preserve">  Составитель: Зиновьева Н.Б.</w:t>
      </w:r>
    </w:p>
    <w:p w:rsidR="007F1A36" w:rsidRPr="007F1A36" w:rsidRDefault="007F1A36" w:rsidP="007F1A36">
      <w:pPr>
        <w:spacing w:after="0" w:line="240" w:lineRule="auto"/>
        <w:ind w:left="709"/>
        <w:jc w:val="right"/>
        <w:rPr>
          <w:rFonts w:ascii="Times New Roman" w:eastAsia="Calibri" w:hAnsi="Times New Roman" w:cs="Times New Roman"/>
          <w:sz w:val="32"/>
          <w:szCs w:val="32"/>
        </w:rPr>
      </w:pPr>
      <w:proofErr w:type="gramStart"/>
      <w:r w:rsidRPr="007F1A36">
        <w:rPr>
          <w:rFonts w:ascii="Times New Roman" w:eastAsia="Calibri" w:hAnsi="Times New Roman" w:cs="Times New Roman"/>
          <w:sz w:val="32"/>
          <w:szCs w:val="32"/>
        </w:rPr>
        <w:t>учитель  I</w:t>
      </w:r>
      <w:proofErr w:type="gramEnd"/>
      <w:r w:rsidRPr="007F1A36">
        <w:rPr>
          <w:rFonts w:ascii="Times New Roman" w:eastAsia="Calibri" w:hAnsi="Times New Roman" w:cs="Times New Roman"/>
          <w:sz w:val="32"/>
          <w:szCs w:val="32"/>
        </w:rPr>
        <w:t xml:space="preserve"> квалификационной категории</w:t>
      </w:r>
    </w:p>
    <w:p w:rsidR="007F1A36" w:rsidRPr="007F1A36" w:rsidRDefault="007F1A36" w:rsidP="007F1A36">
      <w:pPr>
        <w:tabs>
          <w:tab w:val="left" w:pos="2340"/>
          <w:tab w:val="center" w:pos="5032"/>
        </w:tabs>
        <w:spacing w:after="0" w:line="240" w:lineRule="auto"/>
        <w:ind w:left="709"/>
        <w:rPr>
          <w:rFonts w:ascii="Times New Roman" w:eastAsia="Calibri" w:hAnsi="Times New Roman" w:cs="Times New Roman"/>
          <w:sz w:val="32"/>
          <w:szCs w:val="32"/>
        </w:rPr>
      </w:pPr>
      <w:r w:rsidRPr="007F1A36">
        <w:rPr>
          <w:rFonts w:ascii="Times New Roman" w:eastAsia="Calibri" w:hAnsi="Times New Roman" w:cs="Times New Roman"/>
          <w:sz w:val="32"/>
          <w:szCs w:val="32"/>
        </w:rPr>
        <w:tab/>
        <w:t xml:space="preserve">               </w:t>
      </w:r>
    </w:p>
    <w:p w:rsidR="007F1A36" w:rsidRDefault="007F1A36" w:rsidP="007F1A36">
      <w:pPr>
        <w:tabs>
          <w:tab w:val="left" w:pos="2340"/>
          <w:tab w:val="center" w:pos="5032"/>
        </w:tabs>
        <w:spacing w:after="0" w:line="240" w:lineRule="auto"/>
        <w:ind w:left="709"/>
        <w:rPr>
          <w:rFonts w:ascii="Times New Roman" w:eastAsia="Calibri" w:hAnsi="Times New Roman" w:cs="Times New Roman"/>
          <w:sz w:val="32"/>
          <w:szCs w:val="32"/>
        </w:rPr>
      </w:pPr>
      <w:r w:rsidRPr="007F1A36">
        <w:rPr>
          <w:rFonts w:ascii="Times New Roman" w:eastAsia="Calibri" w:hAnsi="Times New Roman" w:cs="Times New Roman"/>
          <w:sz w:val="32"/>
          <w:szCs w:val="32"/>
        </w:rPr>
        <w:t xml:space="preserve">                 </w:t>
      </w:r>
    </w:p>
    <w:p w:rsidR="007F1A36" w:rsidRDefault="007F1A36" w:rsidP="007F1A36">
      <w:pPr>
        <w:tabs>
          <w:tab w:val="left" w:pos="2340"/>
          <w:tab w:val="center" w:pos="5032"/>
        </w:tabs>
        <w:spacing w:after="0" w:line="240" w:lineRule="auto"/>
        <w:ind w:left="709"/>
        <w:rPr>
          <w:rFonts w:ascii="Times New Roman" w:eastAsia="Calibri" w:hAnsi="Times New Roman" w:cs="Times New Roman"/>
          <w:sz w:val="32"/>
          <w:szCs w:val="32"/>
        </w:rPr>
      </w:pPr>
    </w:p>
    <w:p w:rsidR="007F1A36" w:rsidRPr="007F1A36" w:rsidRDefault="007F1A36" w:rsidP="007F1A36">
      <w:pPr>
        <w:tabs>
          <w:tab w:val="left" w:pos="2340"/>
          <w:tab w:val="center" w:pos="5032"/>
        </w:tabs>
        <w:spacing w:after="0" w:line="240" w:lineRule="auto"/>
        <w:ind w:left="709"/>
        <w:rPr>
          <w:rFonts w:ascii="Times New Roman" w:eastAsia="Calibri" w:hAnsi="Times New Roman" w:cs="Times New Roman"/>
          <w:sz w:val="32"/>
          <w:szCs w:val="32"/>
        </w:rPr>
      </w:pPr>
    </w:p>
    <w:p w:rsidR="007F1A36" w:rsidRPr="007F1A36" w:rsidRDefault="007F1A36" w:rsidP="007F1A36">
      <w:pPr>
        <w:tabs>
          <w:tab w:val="left" w:pos="2340"/>
          <w:tab w:val="center" w:pos="5032"/>
        </w:tabs>
        <w:spacing w:after="0" w:line="240" w:lineRule="auto"/>
        <w:rPr>
          <w:rFonts w:ascii="Times New Roman" w:eastAsia="Calibri" w:hAnsi="Times New Roman" w:cs="Times New Roman"/>
          <w:sz w:val="32"/>
          <w:szCs w:val="32"/>
        </w:rPr>
      </w:pPr>
      <w:r w:rsidRPr="007F1A36">
        <w:rPr>
          <w:rFonts w:ascii="Times New Roman" w:eastAsia="Calibri" w:hAnsi="Times New Roman" w:cs="Times New Roman"/>
          <w:sz w:val="32"/>
          <w:szCs w:val="32"/>
        </w:rPr>
        <w:t xml:space="preserve">                                    с. Северное</w:t>
      </w:r>
    </w:p>
    <w:sdt>
      <w:sdtPr>
        <w:rPr>
          <w:rFonts w:ascii="Calibri" w:eastAsia="Calibri" w:hAnsi="Calibri" w:cs="Times New Roman"/>
        </w:rPr>
        <w:id w:val="-273028414"/>
        <w:docPartObj>
          <w:docPartGallery w:val="Table of Contents"/>
          <w:docPartUnique/>
        </w:docPartObj>
      </w:sdtPr>
      <w:sdtEndPr>
        <w:rPr>
          <w:b/>
          <w:bCs/>
        </w:rPr>
      </w:sdtEndPr>
      <w:sdtContent>
        <w:p w:rsidR="007F1A36" w:rsidRPr="007F1A36" w:rsidRDefault="007F1A36" w:rsidP="007F1A36">
          <w:pPr>
            <w:keepNext/>
            <w:keepLines/>
            <w:spacing w:before="240" w:after="0"/>
            <w:jc w:val="center"/>
            <w:rPr>
              <w:rFonts w:ascii="Calibri" w:eastAsia="Calibri" w:hAnsi="Calibri" w:cs="Times New Roman"/>
            </w:rPr>
          </w:pPr>
        </w:p>
        <w:p w:rsidR="007F1A36" w:rsidRPr="007F1A36" w:rsidRDefault="007F1A36" w:rsidP="007F1A36">
          <w:pPr>
            <w:tabs>
              <w:tab w:val="left" w:pos="426"/>
            </w:tabs>
            <w:spacing w:after="200" w:line="360" w:lineRule="auto"/>
            <w:rPr>
              <w:rFonts w:ascii="Calibri" w:eastAsia="Calibri" w:hAnsi="Calibri" w:cs="Times New Roman"/>
            </w:rPr>
          </w:pPr>
        </w:p>
      </w:sdtContent>
    </w:sdt>
    <w:p w:rsidR="007F1A36" w:rsidRPr="007F1A36" w:rsidRDefault="007F1A36" w:rsidP="007F1A36">
      <w:pPr>
        <w:keepNext/>
        <w:keepLines/>
        <w:numPr>
          <w:ilvl w:val="0"/>
          <w:numId w:val="5"/>
        </w:numPr>
        <w:spacing w:before="240" w:after="240" w:line="276" w:lineRule="auto"/>
        <w:jc w:val="center"/>
        <w:outlineLvl w:val="0"/>
        <w:rPr>
          <w:rFonts w:ascii="Times New Roman" w:eastAsia="Times New Roman" w:hAnsi="Times New Roman" w:cs="Times New Roman"/>
          <w:b/>
          <w:bCs/>
          <w:sz w:val="28"/>
          <w:szCs w:val="28"/>
          <w:lang w:eastAsia="ru-RU"/>
        </w:rPr>
      </w:pPr>
      <w:bookmarkStart w:id="1" w:name="_Toc144128574"/>
      <w:r w:rsidRPr="007F1A36">
        <w:rPr>
          <w:rFonts w:ascii="Times New Roman" w:eastAsia="Times New Roman" w:hAnsi="Times New Roman" w:cs="Times New Roman"/>
          <w:b/>
          <w:bCs/>
          <w:sz w:val="28"/>
          <w:szCs w:val="28"/>
          <w:lang w:eastAsia="ru-RU"/>
        </w:rPr>
        <w:t>ПОЯСНИТЕЛЬНАЯ ЗАПИСКА</w:t>
      </w:r>
      <w:bookmarkEnd w:id="1"/>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Рабочая программа по учебному предмету «Математика» составлена на основе Федеральной адаптированной основной общеобразовательной программы обучающихся с умственной отсталостью (интеллектуальными нарушениями), далее ФАООП УО (вариант 1), утверждена приказом Министерства просвещения России от 24.11.2022 г. № 1026 (</w:t>
      </w:r>
      <w:hyperlink r:id="rId6" w:tgtFrame="_blank" w:history="1">
        <w:r w:rsidRPr="007F1A36">
          <w:rPr>
            <w:rFonts w:ascii="Times New Roman" w:eastAsia="Times New Roman" w:hAnsi="Times New Roman" w:cs="Times New Roman"/>
            <w:color w:val="0000FF"/>
            <w:sz w:val="28"/>
            <w:szCs w:val="28"/>
            <w:u w:val="single"/>
            <w:lang w:eastAsia="ru-RU"/>
          </w:rPr>
          <w:t>https://clck.ru/33NMkR</w:t>
        </w:r>
      </w:hyperlink>
      <w:r w:rsidRPr="007F1A36">
        <w:rPr>
          <w:rFonts w:ascii="Times New Roman" w:eastAsia="Times New Roman" w:hAnsi="Times New Roman" w:cs="Times New Roman"/>
          <w:sz w:val="28"/>
          <w:szCs w:val="28"/>
          <w:lang w:eastAsia="ru-RU"/>
        </w:rPr>
        <w:t>).</w:t>
      </w:r>
    </w:p>
    <w:p w:rsidR="007F1A36" w:rsidRPr="007F1A36" w:rsidRDefault="007F1A36" w:rsidP="007F1A36">
      <w:pPr>
        <w:spacing w:after="0" w:line="360" w:lineRule="auto"/>
        <w:ind w:firstLine="709"/>
        <w:jc w:val="both"/>
        <w:rPr>
          <w:rFonts w:ascii="Times New Roman" w:eastAsia="Calibri" w:hAnsi="Times New Roman" w:cs="Times New Roman"/>
          <w:sz w:val="28"/>
          <w:szCs w:val="28"/>
        </w:rPr>
      </w:pPr>
      <w:r w:rsidRPr="007F1A36">
        <w:rPr>
          <w:rFonts w:ascii="Times New Roman" w:eastAsia="Calibri" w:hAnsi="Times New Roman" w:cs="Times New Roman"/>
          <w:sz w:val="28"/>
          <w:szCs w:val="28"/>
        </w:rPr>
        <w:t xml:space="preserve">ФАООП УО (вариант 1) адресована обучающимся с легкой умственной отсталостью (интеллектуальными нарушениями) </w:t>
      </w:r>
      <w:r w:rsidRPr="007F1A36">
        <w:rPr>
          <w:rFonts w:ascii="Times New Roman" w:eastAsia="Times New Roman" w:hAnsi="Times New Roman" w:cs="Times New Roman"/>
          <w:sz w:val="28"/>
          <w:szCs w:val="28"/>
        </w:rPr>
        <w:t>с учетом реализации их особых образовательных потребностей, а также индивидуальных особенностей и возможностей.</w:t>
      </w:r>
    </w:p>
    <w:p w:rsidR="007F1A36" w:rsidRPr="007F1A36" w:rsidRDefault="007F1A36" w:rsidP="007F1A36">
      <w:pPr>
        <w:spacing w:after="0" w:line="360" w:lineRule="auto"/>
        <w:jc w:val="both"/>
        <w:rPr>
          <w:rFonts w:ascii="Times New Roman" w:eastAsia="Calibri" w:hAnsi="Times New Roman" w:cs="Times New Roman"/>
          <w:sz w:val="28"/>
          <w:szCs w:val="28"/>
        </w:rPr>
      </w:pPr>
      <w:r w:rsidRPr="007F1A36">
        <w:rPr>
          <w:rFonts w:ascii="Times New Roman" w:eastAsia="Times New Roman" w:hAnsi="Times New Roman" w:cs="Times New Roman"/>
          <w:sz w:val="28"/>
          <w:szCs w:val="28"/>
          <w:lang w:eastAsia="ru-RU"/>
        </w:rPr>
        <w:t>Учебный предмет</w:t>
      </w:r>
      <w:r w:rsidRPr="007F1A36">
        <w:rPr>
          <w:rFonts w:ascii="Times New Roman" w:eastAsia="Times New Roman" w:hAnsi="Times New Roman" w:cs="Times New Roman"/>
          <w:b/>
          <w:sz w:val="28"/>
          <w:szCs w:val="28"/>
          <w:lang w:eastAsia="ru-RU"/>
        </w:rPr>
        <w:t xml:space="preserve"> «</w:t>
      </w:r>
      <w:r w:rsidRPr="007F1A36">
        <w:rPr>
          <w:rFonts w:ascii="Times New Roman" w:eastAsia="Times New Roman" w:hAnsi="Times New Roman" w:cs="Times New Roman"/>
          <w:sz w:val="28"/>
          <w:szCs w:val="28"/>
          <w:lang w:eastAsia="ru-RU"/>
        </w:rPr>
        <w:t>Математика» относится к предметной области «Математика» и является обязательной частью учебного плана. В соответствии с учебным планом рабочая программа по учебному предмету «Математика» в 4 классе рассчитана на 34 учебные недели и составляет 136 часов в год (4 часа в неделю).</w:t>
      </w:r>
      <w:r w:rsidRPr="007F1A36">
        <w:rPr>
          <w:rFonts w:ascii="Times New Roman" w:eastAsia="Calibri" w:hAnsi="Times New Roman" w:cs="Times New Roman"/>
          <w:sz w:val="28"/>
          <w:szCs w:val="28"/>
        </w:rPr>
        <w:t xml:space="preserve"> </w:t>
      </w:r>
      <w:proofErr w:type="gramStart"/>
      <w:r w:rsidRPr="007F1A36">
        <w:rPr>
          <w:rFonts w:ascii="Times New Roman" w:eastAsia="Calibri" w:hAnsi="Times New Roman" w:cs="Times New Roman"/>
          <w:sz w:val="28"/>
          <w:szCs w:val="28"/>
        </w:rPr>
        <w:t>Из  части</w:t>
      </w:r>
      <w:proofErr w:type="gramEnd"/>
      <w:r w:rsidRPr="007F1A36">
        <w:rPr>
          <w:rFonts w:ascii="Times New Roman" w:eastAsia="Calibri" w:hAnsi="Times New Roman" w:cs="Times New Roman"/>
          <w:sz w:val="28"/>
          <w:szCs w:val="28"/>
        </w:rPr>
        <w:t>, формируемой участниками образовательных отношений: 34 часа (34 недели, 1 час в неделю).</w:t>
      </w:r>
    </w:p>
    <w:p w:rsidR="007F1A36" w:rsidRPr="007F1A36" w:rsidRDefault="007F1A36" w:rsidP="007F1A36">
      <w:pPr>
        <w:spacing w:after="0" w:line="360" w:lineRule="auto"/>
        <w:jc w:val="both"/>
        <w:rPr>
          <w:rFonts w:ascii="Times New Roman" w:eastAsia="Calibri" w:hAnsi="Times New Roman" w:cs="Times New Roman"/>
          <w:sz w:val="28"/>
          <w:szCs w:val="28"/>
        </w:rPr>
      </w:pPr>
      <w:r w:rsidRPr="007F1A36">
        <w:rPr>
          <w:rFonts w:ascii="Times New Roman" w:eastAsia="Calibri" w:hAnsi="Times New Roman" w:cs="Times New Roman"/>
          <w:sz w:val="28"/>
          <w:szCs w:val="28"/>
        </w:rPr>
        <w:t>Итого: 170 часов (34 недели, 5 часов в неделю).</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Федеральная адаптированная основная общеобразовательная программа определяет цель и задачи учебного предмета «Математика».</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Цель обучения – подготовка обучающихся с легкой умственной отсталостью (интеллектуальными нарушениями) к жизни в современном обществе и овладение доступными профессионально-трудовыми навыками.</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Задачи обучения:</w:t>
      </w:r>
    </w:p>
    <w:p w:rsidR="007F1A36" w:rsidRPr="007F1A36" w:rsidRDefault="007F1A36" w:rsidP="007F1A36">
      <w:pPr>
        <w:numPr>
          <w:ilvl w:val="0"/>
          <w:numId w:val="1"/>
        </w:numPr>
        <w:spacing w:after="0" w:line="360" w:lineRule="auto"/>
        <w:contextualSpacing/>
        <w:jc w:val="both"/>
        <w:rPr>
          <w:rFonts w:ascii="Times New Roman" w:eastAsia="Times New Roman" w:hAnsi="Times New Roman" w:cs="Times New Roman"/>
          <w:color w:val="000000"/>
          <w:sz w:val="28"/>
          <w:szCs w:val="28"/>
          <w:lang w:eastAsia="ru-RU"/>
        </w:rPr>
      </w:pPr>
      <w:r w:rsidRPr="007F1A36">
        <w:rPr>
          <w:rFonts w:ascii="Times New Roman" w:eastAsia="Times New Roman" w:hAnsi="Times New Roman" w:cs="Times New Roman"/>
          <w:color w:val="000000"/>
          <w:sz w:val="28"/>
          <w:szCs w:val="28"/>
          <w:lang w:eastAsia="ru-RU"/>
        </w:rPr>
        <w:t>формирование доступных обучающимся с умственной отсталостью (интеллектуальными нарушениями) математических знаний и умений, необходимых для решения учебно-познавательных, учебно-практических, житейских и профессиональных задач; развитие способности их использования при решении соответствующих возрасту задач;</w:t>
      </w:r>
    </w:p>
    <w:p w:rsidR="007F1A36" w:rsidRPr="007F1A36" w:rsidRDefault="007F1A36" w:rsidP="007F1A36">
      <w:pPr>
        <w:numPr>
          <w:ilvl w:val="0"/>
          <w:numId w:val="1"/>
        </w:numPr>
        <w:spacing w:after="0" w:line="360" w:lineRule="auto"/>
        <w:contextualSpacing/>
        <w:jc w:val="both"/>
        <w:rPr>
          <w:rFonts w:ascii="Times New Roman" w:eastAsia="Times New Roman" w:hAnsi="Times New Roman" w:cs="Times New Roman"/>
          <w:color w:val="000000"/>
          <w:sz w:val="28"/>
          <w:szCs w:val="28"/>
          <w:lang w:eastAsia="ru-RU"/>
        </w:rPr>
      </w:pPr>
      <w:r w:rsidRPr="007F1A36">
        <w:rPr>
          <w:rFonts w:ascii="Times New Roman" w:eastAsia="Times New Roman" w:hAnsi="Times New Roman" w:cs="Times New Roman"/>
          <w:color w:val="000000"/>
          <w:sz w:val="28"/>
          <w:szCs w:val="28"/>
          <w:lang w:eastAsia="ru-RU"/>
        </w:rPr>
        <w:t xml:space="preserve">коррекция и развитие познавательной деятельности и </w:t>
      </w:r>
      <w:proofErr w:type="gramStart"/>
      <w:r w:rsidRPr="007F1A36">
        <w:rPr>
          <w:rFonts w:ascii="Times New Roman" w:eastAsia="Times New Roman" w:hAnsi="Times New Roman" w:cs="Times New Roman"/>
          <w:color w:val="000000"/>
          <w:sz w:val="28"/>
          <w:szCs w:val="28"/>
          <w:lang w:eastAsia="ru-RU"/>
        </w:rPr>
        <w:t>личностных качеств</w:t>
      </w:r>
      <w:proofErr w:type="gramEnd"/>
      <w:r w:rsidRPr="007F1A36">
        <w:rPr>
          <w:rFonts w:ascii="Times New Roman" w:eastAsia="Times New Roman" w:hAnsi="Times New Roman" w:cs="Times New Roman"/>
          <w:color w:val="000000"/>
          <w:sz w:val="28"/>
          <w:szCs w:val="28"/>
          <w:lang w:eastAsia="ru-RU"/>
        </w:rPr>
        <w:t xml:space="preserve"> обучающихся с умственной отсталостью (интеллектуальными нарушениями) средствами математики с учетом их индивидуальных возможностей;</w:t>
      </w:r>
    </w:p>
    <w:p w:rsidR="007F1A36" w:rsidRPr="007F1A36" w:rsidRDefault="007F1A36" w:rsidP="007F1A36">
      <w:pPr>
        <w:numPr>
          <w:ilvl w:val="0"/>
          <w:numId w:val="1"/>
        </w:numPr>
        <w:spacing w:after="0" w:line="360" w:lineRule="auto"/>
        <w:contextualSpacing/>
        <w:jc w:val="both"/>
        <w:rPr>
          <w:rFonts w:ascii="Times New Roman" w:eastAsia="Times New Roman" w:hAnsi="Times New Roman" w:cs="Times New Roman"/>
          <w:color w:val="000000"/>
          <w:sz w:val="28"/>
          <w:szCs w:val="28"/>
          <w:lang w:eastAsia="ru-RU"/>
        </w:rPr>
      </w:pPr>
      <w:r w:rsidRPr="007F1A36">
        <w:rPr>
          <w:rFonts w:ascii="Times New Roman" w:eastAsia="Times New Roman" w:hAnsi="Times New Roman" w:cs="Times New Roman"/>
          <w:color w:val="000000"/>
          <w:sz w:val="28"/>
          <w:szCs w:val="28"/>
          <w:lang w:eastAsia="ru-RU"/>
        </w:rPr>
        <w:t>формирование положительных качеств личности, в частности аккуратности, настойчивости, трудолюбия, самостоятельности, терпеливости, любознательности, умений планировать свою деятельность, доводить начатое дело до конца, осуществлять контроль и самоконтроль.</w:t>
      </w:r>
    </w:p>
    <w:p w:rsidR="007F1A36" w:rsidRPr="007F1A36" w:rsidRDefault="007F1A36" w:rsidP="007F1A36">
      <w:pPr>
        <w:spacing w:after="0" w:line="360" w:lineRule="auto"/>
        <w:ind w:firstLine="709"/>
        <w:jc w:val="both"/>
        <w:rPr>
          <w:rFonts w:ascii="Times New Roman" w:eastAsia="Times New Roman" w:hAnsi="Times New Roman" w:cs="Times New Roman"/>
          <w:color w:val="00000A"/>
          <w:sz w:val="28"/>
          <w:szCs w:val="28"/>
          <w:lang w:eastAsia="ru-RU"/>
        </w:rPr>
      </w:pPr>
      <w:r w:rsidRPr="007F1A36">
        <w:rPr>
          <w:rFonts w:ascii="Times New Roman" w:eastAsia="Times New Roman" w:hAnsi="Times New Roman" w:cs="Times New Roman"/>
          <w:color w:val="000000"/>
          <w:sz w:val="28"/>
          <w:szCs w:val="28"/>
          <w:lang w:eastAsia="ru-RU"/>
        </w:rPr>
        <w:t>Рабочая программа по учебному предмету «Математика» в 4 классе определяет следующие задачи:</w:t>
      </w:r>
    </w:p>
    <w:p w:rsidR="007F1A36" w:rsidRPr="007F1A36" w:rsidRDefault="007F1A36" w:rsidP="007F1A36">
      <w:pPr>
        <w:numPr>
          <w:ilvl w:val="0"/>
          <w:numId w:val="2"/>
        </w:numPr>
        <w:spacing w:after="0" w:line="360" w:lineRule="auto"/>
        <w:contextualSpacing/>
        <w:jc w:val="both"/>
        <w:rPr>
          <w:rFonts w:ascii="Times New Roman" w:eastAsia="Times New Roman" w:hAnsi="Times New Roman" w:cs="Times New Roman"/>
          <w:color w:val="000000"/>
          <w:sz w:val="28"/>
          <w:szCs w:val="28"/>
          <w:lang w:eastAsia="ru-RU"/>
        </w:rPr>
      </w:pPr>
      <w:r w:rsidRPr="007F1A36">
        <w:rPr>
          <w:rFonts w:ascii="Times New Roman" w:eastAsia="Times New Roman" w:hAnsi="Times New Roman" w:cs="Times New Roman"/>
          <w:sz w:val="28"/>
          <w:szCs w:val="28"/>
          <w:lang w:eastAsia="ru-RU"/>
        </w:rPr>
        <w:t>формирование знаний о нумерации чисел первой сотни</w:t>
      </w:r>
      <w:r w:rsidRPr="007F1A36">
        <w:rPr>
          <w:rFonts w:ascii="Times New Roman" w:eastAsia="Times New Roman" w:hAnsi="Times New Roman" w:cs="Times New Roman"/>
          <w:color w:val="000000"/>
          <w:sz w:val="28"/>
          <w:szCs w:val="28"/>
          <w:lang w:eastAsia="ru-RU"/>
        </w:rPr>
        <w:t>;</w:t>
      </w:r>
    </w:p>
    <w:p w:rsidR="007F1A36" w:rsidRPr="007F1A36" w:rsidRDefault="007F1A36" w:rsidP="007F1A36">
      <w:pPr>
        <w:numPr>
          <w:ilvl w:val="0"/>
          <w:numId w:val="2"/>
        </w:numPr>
        <w:spacing w:after="0" w:line="360" w:lineRule="auto"/>
        <w:contextualSpacing/>
        <w:jc w:val="both"/>
        <w:rPr>
          <w:rFonts w:ascii="Times New Roman" w:eastAsia="Times New Roman" w:hAnsi="Times New Roman" w:cs="Times New Roman"/>
          <w:color w:val="000000"/>
          <w:sz w:val="28"/>
          <w:szCs w:val="28"/>
          <w:lang w:eastAsia="ru-RU"/>
        </w:rPr>
      </w:pPr>
      <w:r w:rsidRPr="007F1A36">
        <w:rPr>
          <w:rFonts w:ascii="Times New Roman" w:eastAsia="Times New Roman" w:hAnsi="Times New Roman" w:cs="Times New Roman"/>
          <w:sz w:val="28"/>
          <w:szCs w:val="28"/>
          <w:lang w:eastAsia="ru-RU"/>
        </w:rPr>
        <w:t>формирование</w:t>
      </w:r>
      <w:r w:rsidRPr="007F1A36">
        <w:rPr>
          <w:rFonts w:ascii="Times New Roman" w:eastAsia="Times New Roman" w:hAnsi="Times New Roman" w:cs="Times New Roman"/>
          <w:color w:val="000000"/>
          <w:sz w:val="28"/>
          <w:szCs w:val="28"/>
          <w:lang w:eastAsia="ru-RU"/>
        </w:rPr>
        <w:t xml:space="preserve"> умения выполнять устно и письменно арифметические действия с числами и числовыми выражениями, решать текстовые задачи, умение действовать в соответствии с алгоритмом;</w:t>
      </w:r>
    </w:p>
    <w:p w:rsidR="007F1A36" w:rsidRPr="007F1A36" w:rsidRDefault="007F1A36" w:rsidP="007F1A36">
      <w:pPr>
        <w:numPr>
          <w:ilvl w:val="0"/>
          <w:numId w:val="2"/>
        </w:numPr>
        <w:spacing w:after="0" w:line="360" w:lineRule="auto"/>
        <w:contextualSpacing/>
        <w:jc w:val="both"/>
        <w:rPr>
          <w:rFonts w:ascii="Times New Roman" w:eastAsia="Times New Roman" w:hAnsi="Times New Roman" w:cs="Times New Roman"/>
          <w:color w:val="000000"/>
          <w:sz w:val="28"/>
          <w:szCs w:val="28"/>
          <w:lang w:eastAsia="ru-RU"/>
        </w:rPr>
      </w:pPr>
      <w:r w:rsidRPr="007F1A36">
        <w:rPr>
          <w:rFonts w:ascii="Times New Roman" w:eastAsia="Times New Roman" w:hAnsi="Times New Roman" w:cs="Times New Roman"/>
          <w:color w:val="000000"/>
          <w:sz w:val="28"/>
          <w:szCs w:val="28"/>
          <w:lang w:eastAsia="ru-RU"/>
        </w:rPr>
        <w:t xml:space="preserve">формирование знаний о геометрических фигурах, </w:t>
      </w:r>
      <w:r w:rsidRPr="007F1A36">
        <w:rPr>
          <w:rFonts w:ascii="Times New Roman" w:eastAsia="Times New Roman" w:hAnsi="Times New Roman" w:cs="Times New Roman"/>
          <w:sz w:val="28"/>
          <w:szCs w:val="28"/>
          <w:lang w:eastAsia="ru-RU"/>
        </w:rPr>
        <w:t>формирование</w:t>
      </w:r>
      <w:r w:rsidRPr="007F1A36">
        <w:rPr>
          <w:rFonts w:ascii="Times New Roman" w:eastAsia="Times New Roman" w:hAnsi="Times New Roman" w:cs="Times New Roman"/>
          <w:color w:val="000000"/>
          <w:sz w:val="28"/>
          <w:szCs w:val="28"/>
          <w:lang w:eastAsia="ru-RU"/>
        </w:rPr>
        <w:t xml:space="preserve"> умения называть их части, строить фигуры с помощью инструментов;</w:t>
      </w:r>
    </w:p>
    <w:p w:rsidR="007F1A36" w:rsidRPr="007F1A36" w:rsidRDefault="007F1A36" w:rsidP="007F1A36">
      <w:pPr>
        <w:numPr>
          <w:ilvl w:val="0"/>
          <w:numId w:val="2"/>
        </w:numPr>
        <w:spacing w:after="0" w:line="360" w:lineRule="auto"/>
        <w:contextualSpacing/>
        <w:jc w:val="both"/>
        <w:rPr>
          <w:rFonts w:ascii="Times New Roman" w:eastAsia="Times New Roman" w:hAnsi="Times New Roman" w:cs="Times New Roman"/>
          <w:color w:val="000000"/>
          <w:sz w:val="28"/>
          <w:szCs w:val="28"/>
          <w:lang w:eastAsia="ru-RU"/>
        </w:rPr>
      </w:pPr>
      <w:r w:rsidRPr="007F1A36">
        <w:rPr>
          <w:rFonts w:ascii="Times New Roman" w:eastAsia="Times New Roman" w:hAnsi="Times New Roman" w:cs="Times New Roman"/>
          <w:sz w:val="28"/>
          <w:szCs w:val="28"/>
          <w:lang w:eastAsia="ru-RU"/>
        </w:rPr>
        <w:t>формирование</w:t>
      </w:r>
      <w:r w:rsidRPr="007F1A36">
        <w:rPr>
          <w:rFonts w:ascii="Times New Roman" w:eastAsia="Times New Roman" w:hAnsi="Times New Roman" w:cs="Times New Roman"/>
          <w:color w:val="000000"/>
          <w:sz w:val="28"/>
          <w:szCs w:val="28"/>
          <w:lang w:eastAsia="ru-RU"/>
        </w:rPr>
        <w:t xml:space="preserve"> умения применять первоначальные математические знания для решения учебно-познавательных и практических задач.</w:t>
      </w:r>
    </w:p>
    <w:p w:rsidR="007F1A36" w:rsidRPr="007F1A36" w:rsidRDefault="007F1A36" w:rsidP="007F1A36">
      <w:pPr>
        <w:keepNext/>
        <w:keepLines/>
        <w:numPr>
          <w:ilvl w:val="0"/>
          <w:numId w:val="5"/>
        </w:numPr>
        <w:spacing w:before="240" w:after="240" w:line="276" w:lineRule="auto"/>
        <w:jc w:val="center"/>
        <w:outlineLvl w:val="0"/>
        <w:rPr>
          <w:rFonts w:ascii="Times New Roman" w:eastAsia="Times New Roman" w:hAnsi="Times New Roman" w:cs="Times New Roman"/>
          <w:b/>
          <w:bCs/>
          <w:sz w:val="28"/>
          <w:szCs w:val="28"/>
          <w:lang w:val="en-US" w:eastAsia="ru-RU"/>
        </w:rPr>
      </w:pPr>
      <w:bookmarkStart w:id="2" w:name="_Toc144128575"/>
      <w:r w:rsidRPr="007F1A36">
        <w:rPr>
          <w:rFonts w:ascii="Times New Roman" w:eastAsia="Times New Roman" w:hAnsi="Times New Roman" w:cs="Times New Roman"/>
          <w:b/>
          <w:bCs/>
          <w:sz w:val="28"/>
          <w:szCs w:val="28"/>
          <w:lang w:eastAsia="ru-RU"/>
        </w:rPr>
        <w:t>СОДЕРЖАНИЕ ОБУЧЕНИЯ</w:t>
      </w:r>
      <w:bookmarkEnd w:id="2"/>
    </w:p>
    <w:p w:rsidR="007F1A36" w:rsidRPr="007F1A36" w:rsidRDefault="007F1A36" w:rsidP="007F1A36">
      <w:pPr>
        <w:spacing w:after="0" w:line="360" w:lineRule="auto"/>
        <w:ind w:firstLine="709"/>
        <w:jc w:val="both"/>
        <w:rPr>
          <w:rFonts w:ascii="Times New Roman" w:eastAsia="Calibri" w:hAnsi="Times New Roman" w:cs="Times New Roman"/>
          <w:sz w:val="28"/>
          <w:szCs w:val="28"/>
        </w:rPr>
      </w:pPr>
      <w:r w:rsidRPr="007F1A36">
        <w:rPr>
          <w:rFonts w:ascii="Times New Roman" w:eastAsia="Calibri" w:hAnsi="Times New Roman" w:cs="Times New Roman"/>
          <w:sz w:val="28"/>
          <w:szCs w:val="28"/>
        </w:rPr>
        <w:t>Обучение математике носит практическую направленность и тесно связано с другими учебными предметами, жизнью, готовит обучающихся к овладению профессионально-трудовыми знаниями и навыками, учит использованию математических знаний в различных ситуациях.</w:t>
      </w:r>
    </w:p>
    <w:p w:rsidR="007F1A36" w:rsidRPr="007F1A36" w:rsidRDefault="007F1A36" w:rsidP="007F1A36">
      <w:pPr>
        <w:spacing w:after="0" w:line="360" w:lineRule="auto"/>
        <w:ind w:firstLine="709"/>
        <w:jc w:val="both"/>
        <w:rPr>
          <w:rFonts w:ascii="Times New Roman" w:eastAsia="Calibri" w:hAnsi="Times New Roman" w:cs="Times New Roman"/>
          <w:sz w:val="28"/>
          <w:szCs w:val="28"/>
        </w:rPr>
      </w:pPr>
      <w:r w:rsidRPr="007F1A36">
        <w:rPr>
          <w:rFonts w:ascii="Times New Roman" w:eastAsia="Times New Roman" w:hAnsi="Times New Roman" w:cs="Times New Roman"/>
          <w:sz w:val="28"/>
          <w:szCs w:val="28"/>
          <w:lang w:eastAsia="ru-RU"/>
        </w:rPr>
        <w:t xml:space="preserve">Программа обучения в 4 классе направлена </w:t>
      </w:r>
      <w:r w:rsidRPr="007F1A36">
        <w:rPr>
          <w:rFonts w:ascii="Times New Roman" w:eastAsia="Calibri" w:hAnsi="Times New Roman" w:cs="Times New Roman"/>
          <w:sz w:val="28"/>
          <w:szCs w:val="28"/>
        </w:rPr>
        <w:t xml:space="preserve">на изучение нумерации чисел в пределах 100: раскрывается понятие разряда, обучающиеся знакомятся со сложением и вычитанием двузначных чисел, приемами устных и письменных вычислений. Завершается изучение табличного умножения и деления, ознакомление с </w:t>
      </w:r>
      <w:proofErr w:type="gramStart"/>
      <w:r w:rsidRPr="007F1A36">
        <w:rPr>
          <w:rFonts w:ascii="Times New Roman" w:eastAsia="Calibri" w:hAnsi="Times New Roman" w:cs="Times New Roman"/>
          <w:sz w:val="28"/>
          <w:szCs w:val="28"/>
        </w:rPr>
        <w:t>вне табличным умножением</w:t>
      </w:r>
      <w:proofErr w:type="gramEnd"/>
      <w:r w:rsidRPr="007F1A36">
        <w:rPr>
          <w:rFonts w:ascii="Times New Roman" w:eastAsia="Calibri" w:hAnsi="Times New Roman" w:cs="Times New Roman"/>
          <w:sz w:val="28"/>
          <w:szCs w:val="28"/>
        </w:rPr>
        <w:t xml:space="preserve"> и делением. Продолжается изучение величин и единиц их измерения. Обучающиеся продолжают изучать единицы измерения длины, стоимости, массы, времени, соотношение единиц измерения.</w:t>
      </w:r>
    </w:p>
    <w:p w:rsidR="007F1A36" w:rsidRPr="007F1A36" w:rsidRDefault="007F1A36" w:rsidP="007F1A36">
      <w:pPr>
        <w:spacing w:after="0" w:line="360" w:lineRule="auto"/>
        <w:ind w:firstLine="709"/>
        <w:jc w:val="both"/>
        <w:rPr>
          <w:rFonts w:ascii="Times New Roman" w:eastAsia="Calibri" w:hAnsi="Times New Roman" w:cs="Times New Roman"/>
          <w:sz w:val="28"/>
          <w:szCs w:val="28"/>
        </w:rPr>
      </w:pPr>
      <w:r w:rsidRPr="007F1A36">
        <w:rPr>
          <w:rFonts w:ascii="Times New Roman" w:eastAsia="Calibri" w:hAnsi="Times New Roman" w:cs="Times New Roman"/>
          <w:sz w:val="28"/>
          <w:szCs w:val="28"/>
        </w:rPr>
        <w:t>В зависимости от формы организации совместной деятельности учителя и обучающихся выделяются следующие методы обучения: изложение знаний, беседа, самостоятельная работа. В зависимости от источника знаний используются словесные методы (рассказ или изложение знаний, беседа, работа по учебнику или другим печатным материалам), наглядные методы (наблюдение, демонстрация предметов или их изображений), практические методы (измерение, вычерчивание геометрических фигур, лепка, аппликация, моделирование, нахождение значений числовых выражений и т. д).</w:t>
      </w:r>
    </w:p>
    <w:p w:rsidR="007F1A36" w:rsidRPr="007F1A36" w:rsidRDefault="007F1A36" w:rsidP="007F1A36">
      <w:pPr>
        <w:spacing w:before="240" w:after="200" w:line="240" w:lineRule="auto"/>
        <w:contextualSpacing/>
        <w:jc w:val="center"/>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Содержание разделов</w:t>
      </w:r>
    </w:p>
    <w:p w:rsidR="007F1A36" w:rsidRPr="007F1A36" w:rsidRDefault="007F1A36" w:rsidP="007F1A36">
      <w:pPr>
        <w:spacing w:before="240" w:after="200" w:line="240" w:lineRule="auto"/>
        <w:contextualSpacing/>
        <w:jc w:val="center"/>
        <w:rPr>
          <w:rFonts w:ascii="Times New Roman" w:eastAsia="Times New Roman" w:hAnsi="Times New Roman" w:cs="Times New Roman"/>
          <w:sz w:val="28"/>
          <w:szCs w:val="28"/>
          <w:lang w:eastAsia="ru-RU"/>
        </w:rPr>
      </w:pPr>
    </w:p>
    <w:tbl>
      <w:tblPr>
        <w:tblStyle w:val="a3"/>
        <w:tblW w:w="0" w:type="auto"/>
        <w:tblInd w:w="392" w:type="dxa"/>
        <w:tblLook w:val="04A0" w:firstRow="1" w:lastRow="0" w:firstColumn="1" w:lastColumn="0" w:noHBand="0" w:noVBand="1"/>
      </w:tblPr>
      <w:tblGrid>
        <w:gridCol w:w="540"/>
        <w:gridCol w:w="5245"/>
        <w:gridCol w:w="1418"/>
        <w:gridCol w:w="1666"/>
      </w:tblGrid>
      <w:tr w:rsidR="007F1A36" w:rsidRPr="007F1A36" w:rsidTr="00F97862">
        <w:tc>
          <w:tcPr>
            <w:tcW w:w="540" w:type="dxa"/>
            <w:vAlign w:val="center"/>
          </w:tcPr>
          <w:p w:rsidR="007F1A36" w:rsidRPr="007F1A36" w:rsidRDefault="007F1A36" w:rsidP="007F1A36">
            <w:pPr>
              <w:spacing w:line="360" w:lineRule="auto"/>
              <w:contextualSpacing/>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w:t>
            </w:r>
          </w:p>
          <w:p w:rsidR="007F1A36" w:rsidRPr="007F1A36" w:rsidRDefault="007F1A36" w:rsidP="007F1A36">
            <w:pPr>
              <w:spacing w:line="360" w:lineRule="auto"/>
              <w:contextualSpacing/>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п/п</w:t>
            </w:r>
          </w:p>
        </w:tc>
        <w:tc>
          <w:tcPr>
            <w:tcW w:w="5245" w:type="dxa"/>
            <w:vAlign w:val="center"/>
          </w:tcPr>
          <w:p w:rsidR="007F1A36" w:rsidRPr="007F1A36" w:rsidRDefault="007F1A36" w:rsidP="007F1A36">
            <w:pPr>
              <w:spacing w:line="360" w:lineRule="auto"/>
              <w:contextualSpacing/>
              <w:jc w:val="center"/>
              <w:rPr>
                <w:rFonts w:ascii="Times New Roman" w:eastAsia="Times New Roman" w:hAnsi="Times New Roman" w:cs="Times New Roman"/>
                <w:sz w:val="24"/>
                <w:szCs w:val="24"/>
                <w:lang w:val="en-US" w:eastAsia="ru-RU"/>
              </w:rPr>
            </w:pPr>
            <w:r w:rsidRPr="007F1A36">
              <w:rPr>
                <w:rFonts w:ascii="Times New Roman" w:eastAsia="Times New Roman" w:hAnsi="Times New Roman" w:cs="Times New Roman"/>
                <w:sz w:val="24"/>
                <w:szCs w:val="24"/>
                <w:lang w:eastAsia="ru-RU"/>
              </w:rPr>
              <w:t>Название раздела</w:t>
            </w:r>
          </w:p>
        </w:tc>
        <w:tc>
          <w:tcPr>
            <w:tcW w:w="1418" w:type="dxa"/>
            <w:vAlign w:val="center"/>
          </w:tcPr>
          <w:p w:rsidR="007F1A36" w:rsidRPr="007F1A36" w:rsidRDefault="007F1A36" w:rsidP="007F1A36">
            <w:pPr>
              <w:spacing w:line="360" w:lineRule="auto"/>
              <w:contextualSpacing/>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 xml:space="preserve">Кол-во </w:t>
            </w:r>
            <w:r w:rsidRPr="007F1A36">
              <w:rPr>
                <w:rFonts w:ascii="Times New Roman" w:eastAsia="Times New Roman" w:hAnsi="Times New Roman" w:cs="Times New Roman"/>
                <w:sz w:val="24"/>
                <w:szCs w:val="24"/>
                <w:lang w:eastAsia="ru-RU"/>
              </w:rPr>
              <w:br/>
              <w:t>часов</w:t>
            </w:r>
          </w:p>
        </w:tc>
        <w:tc>
          <w:tcPr>
            <w:tcW w:w="1666" w:type="dxa"/>
            <w:vAlign w:val="center"/>
          </w:tcPr>
          <w:p w:rsidR="007F1A36" w:rsidRPr="007F1A36" w:rsidRDefault="007F1A36" w:rsidP="007F1A36">
            <w:pPr>
              <w:spacing w:line="360" w:lineRule="auto"/>
              <w:contextualSpacing/>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Контрольные работы</w:t>
            </w:r>
          </w:p>
        </w:tc>
      </w:tr>
      <w:tr w:rsidR="007F1A36" w:rsidRPr="007F1A36" w:rsidTr="00F97862">
        <w:tc>
          <w:tcPr>
            <w:tcW w:w="540" w:type="dxa"/>
          </w:tcPr>
          <w:p w:rsidR="007F1A36" w:rsidRPr="007F1A36" w:rsidRDefault="007F1A36" w:rsidP="007F1A36">
            <w:pPr>
              <w:spacing w:line="360" w:lineRule="auto"/>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1.</w:t>
            </w:r>
          </w:p>
        </w:tc>
        <w:tc>
          <w:tcPr>
            <w:tcW w:w="5245" w:type="dxa"/>
          </w:tcPr>
          <w:p w:rsidR="007F1A36" w:rsidRPr="007F1A36" w:rsidRDefault="007F1A36" w:rsidP="007F1A36">
            <w:pPr>
              <w:spacing w:line="360" w:lineRule="auto"/>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Повторение. Нумерация. Сложение и вычитание чисел без перехода через разряд. Умножение числа 2, деление на 2</w:t>
            </w:r>
          </w:p>
        </w:tc>
        <w:tc>
          <w:tcPr>
            <w:tcW w:w="1418" w:type="dxa"/>
            <w:vAlign w:val="center"/>
          </w:tcPr>
          <w:p w:rsidR="007F1A36" w:rsidRPr="007F1A36" w:rsidRDefault="007F1A36" w:rsidP="007F1A36">
            <w:pPr>
              <w:spacing w:line="360" w:lineRule="auto"/>
              <w:jc w:val="center"/>
              <w:rPr>
                <w:rFonts w:ascii="Times New Roman" w:eastAsia="Times New Roman" w:hAnsi="Times New Roman" w:cs="Times New Roman"/>
                <w:color w:val="000000"/>
                <w:sz w:val="24"/>
                <w:szCs w:val="24"/>
                <w:lang w:eastAsia="ru-RU"/>
              </w:rPr>
            </w:pPr>
            <w:r w:rsidRPr="007F1A36">
              <w:rPr>
                <w:rFonts w:ascii="Times New Roman" w:eastAsia="Times New Roman" w:hAnsi="Times New Roman" w:cs="Times New Roman"/>
                <w:color w:val="000000"/>
                <w:sz w:val="24"/>
                <w:szCs w:val="24"/>
                <w:lang w:eastAsia="ru-RU"/>
              </w:rPr>
              <w:t>26</w:t>
            </w:r>
          </w:p>
        </w:tc>
        <w:tc>
          <w:tcPr>
            <w:tcW w:w="1666" w:type="dxa"/>
            <w:vAlign w:val="center"/>
          </w:tcPr>
          <w:p w:rsidR="007F1A36" w:rsidRPr="007F1A36" w:rsidRDefault="007F1A36" w:rsidP="007F1A36">
            <w:pPr>
              <w:spacing w:line="360" w:lineRule="auto"/>
              <w:contextualSpacing/>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2</w:t>
            </w:r>
          </w:p>
        </w:tc>
      </w:tr>
      <w:tr w:rsidR="007F1A36" w:rsidRPr="007F1A36" w:rsidTr="00F97862">
        <w:tc>
          <w:tcPr>
            <w:tcW w:w="540" w:type="dxa"/>
          </w:tcPr>
          <w:p w:rsidR="007F1A36" w:rsidRPr="007F1A36" w:rsidRDefault="007F1A36" w:rsidP="007F1A36">
            <w:pPr>
              <w:spacing w:line="360" w:lineRule="auto"/>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2.</w:t>
            </w:r>
          </w:p>
        </w:tc>
        <w:tc>
          <w:tcPr>
            <w:tcW w:w="5245" w:type="dxa"/>
          </w:tcPr>
          <w:p w:rsidR="007F1A36" w:rsidRPr="007F1A36" w:rsidRDefault="007F1A36" w:rsidP="007F1A36">
            <w:pPr>
              <w:spacing w:line="360" w:lineRule="auto"/>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Сложение и вычитание чисел с переходом через разряд</w:t>
            </w:r>
          </w:p>
        </w:tc>
        <w:tc>
          <w:tcPr>
            <w:tcW w:w="1418" w:type="dxa"/>
            <w:vAlign w:val="center"/>
          </w:tcPr>
          <w:p w:rsidR="007F1A36" w:rsidRPr="007F1A36" w:rsidRDefault="007F1A36" w:rsidP="007F1A36">
            <w:pPr>
              <w:spacing w:line="360" w:lineRule="auto"/>
              <w:jc w:val="center"/>
              <w:rPr>
                <w:rFonts w:ascii="Times New Roman" w:eastAsia="Times New Roman" w:hAnsi="Times New Roman" w:cs="Times New Roman"/>
                <w:color w:val="000000"/>
                <w:sz w:val="24"/>
                <w:szCs w:val="24"/>
                <w:lang w:eastAsia="ru-RU"/>
              </w:rPr>
            </w:pPr>
            <w:r w:rsidRPr="007F1A36">
              <w:rPr>
                <w:rFonts w:ascii="Times New Roman" w:eastAsia="Times New Roman" w:hAnsi="Times New Roman" w:cs="Times New Roman"/>
                <w:color w:val="000000"/>
                <w:sz w:val="24"/>
                <w:szCs w:val="24"/>
                <w:lang w:eastAsia="ru-RU"/>
              </w:rPr>
              <w:t>15</w:t>
            </w:r>
          </w:p>
        </w:tc>
        <w:tc>
          <w:tcPr>
            <w:tcW w:w="1666" w:type="dxa"/>
            <w:vAlign w:val="center"/>
          </w:tcPr>
          <w:p w:rsidR="007F1A36" w:rsidRPr="007F1A36" w:rsidRDefault="007F1A36" w:rsidP="007F1A36">
            <w:pPr>
              <w:spacing w:line="360" w:lineRule="auto"/>
              <w:contextualSpacing/>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1</w:t>
            </w:r>
          </w:p>
        </w:tc>
      </w:tr>
      <w:tr w:rsidR="007F1A36" w:rsidRPr="007F1A36" w:rsidTr="00F97862">
        <w:tc>
          <w:tcPr>
            <w:tcW w:w="540" w:type="dxa"/>
          </w:tcPr>
          <w:p w:rsidR="007F1A36" w:rsidRPr="007F1A36" w:rsidRDefault="007F1A36" w:rsidP="007F1A36">
            <w:pPr>
              <w:spacing w:line="360" w:lineRule="auto"/>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3.</w:t>
            </w:r>
          </w:p>
        </w:tc>
        <w:tc>
          <w:tcPr>
            <w:tcW w:w="5245" w:type="dxa"/>
          </w:tcPr>
          <w:p w:rsidR="007F1A36" w:rsidRPr="007F1A36" w:rsidRDefault="007F1A36" w:rsidP="007F1A36">
            <w:pPr>
              <w:spacing w:line="360" w:lineRule="auto"/>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Умножение и деление чисел в пределах 100</w:t>
            </w:r>
          </w:p>
        </w:tc>
        <w:tc>
          <w:tcPr>
            <w:tcW w:w="1418" w:type="dxa"/>
            <w:vAlign w:val="center"/>
          </w:tcPr>
          <w:p w:rsidR="007F1A36" w:rsidRPr="007F1A36" w:rsidRDefault="007F1A36" w:rsidP="007F1A36">
            <w:pPr>
              <w:spacing w:line="360" w:lineRule="auto"/>
              <w:jc w:val="center"/>
              <w:rPr>
                <w:rFonts w:ascii="Times New Roman" w:eastAsia="Times New Roman" w:hAnsi="Times New Roman" w:cs="Times New Roman"/>
                <w:color w:val="000000"/>
                <w:sz w:val="24"/>
                <w:szCs w:val="24"/>
                <w:lang w:eastAsia="ru-RU"/>
              </w:rPr>
            </w:pPr>
            <w:r w:rsidRPr="007F1A36">
              <w:rPr>
                <w:rFonts w:ascii="Times New Roman" w:eastAsia="Times New Roman" w:hAnsi="Times New Roman" w:cs="Times New Roman"/>
                <w:color w:val="000000"/>
                <w:sz w:val="24"/>
                <w:szCs w:val="24"/>
                <w:lang w:eastAsia="ru-RU"/>
              </w:rPr>
              <w:t>63</w:t>
            </w:r>
          </w:p>
        </w:tc>
        <w:tc>
          <w:tcPr>
            <w:tcW w:w="1666" w:type="dxa"/>
            <w:vAlign w:val="center"/>
          </w:tcPr>
          <w:p w:rsidR="007F1A36" w:rsidRPr="007F1A36" w:rsidRDefault="007F1A36" w:rsidP="007F1A36">
            <w:pPr>
              <w:spacing w:line="360" w:lineRule="auto"/>
              <w:contextualSpacing/>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2</w:t>
            </w:r>
          </w:p>
        </w:tc>
      </w:tr>
      <w:tr w:rsidR="007F1A36" w:rsidRPr="007F1A36" w:rsidTr="00F97862">
        <w:tc>
          <w:tcPr>
            <w:tcW w:w="540" w:type="dxa"/>
          </w:tcPr>
          <w:p w:rsidR="007F1A36" w:rsidRPr="007F1A36" w:rsidRDefault="007F1A36" w:rsidP="007F1A36">
            <w:pPr>
              <w:spacing w:line="360" w:lineRule="auto"/>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4.</w:t>
            </w:r>
          </w:p>
        </w:tc>
        <w:tc>
          <w:tcPr>
            <w:tcW w:w="5245" w:type="dxa"/>
          </w:tcPr>
          <w:p w:rsidR="007F1A36" w:rsidRPr="007F1A36" w:rsidRDefault="007F1A36" w:rsidP="007F1A36">
            <w:pPr>
              <w:spacing w:line="360" w:lineRule="auto"/>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Сложение и вычитание чисел (письменные вычисления)</w:t>
            </w:r>
          </w:p>
        </w:tc>
        <w:tc>
          <w:tcPr>
            <w:tcW w:w="1418" w:type="dxa"/>
            <w:vAlign w:val="center"/>
          </w:tcPr>
          <w:p w:rsidR="007F1A36" w:rsidRPr="007F1A36" w:rsidRDefault="007F1A36" w:rsidP="007F1A36">
            <w:pPr>
              <w:spacing w:line="360" w:lineRule="auto"/>
              <w:jc w:val="center"/>
              <w:rPr>
                <w:rFonts w:ascii="Times New Roman" w:eastAsia="Times New Roman" w:hAnsi="Times New Roman" w:cs="Times New Roman"/>
                <w:color w:val="000000"/>
                <w:sz w:val="24"/>
                <w:szCs w:val="24"/>
                <w:lang w:eastAsia="ru-RU"/>
              </w:rPr>
            </w:pPr>
            <w:r w:rsidRPr="007F1A36">
              <w:rPr>
                <w:rFonts w:ascii="Times New Roman" w:eastAsia="Times New Roman" w:hAnsi="Times New Roman" w:cs="Times New Roman"/>
                <w:color w:val="000000"/>
                <w:sz w:val="24"/>
                <w:szCs w:val="24"/>
                <w:lang w:eastAsia="ru-RU"/>
              </w:rPr>
              <w:t>21</w:t>
            </w:r>
          </w:p>
        </w:tc>
        <w:tc>
          <w:tcPr>
            <w:tcW w:w="1666" w:type="dxa"/>
            <w:vAlign w:val="center"/>
          </w:tcPr>
          <w:p w:rsidR="007F1A36" w:rsidRPr="007F1A36" w:rsidRDefault="007F1A36" w:rsidP="007F1A36">
            <w:pPr>
              <w:spacing w:line="360" w:lineRule="auto"/>
              <w:contextualSpacing/>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1</w:t>
            </w:r>
          </w:p>
        </w:tc>
      </w:tr>
      <w:tr w:rsidR="007F1A36" w:rsidRPr="007F1A36" w:rsidTr="00F97862">
        <w:tc>
          <w:tcPr>
            <w:tcW w:w="540" w:type="dxa"/>
          </w:tcPr>
          <w:p w:rsidR="007F1A36" w:rsidRPr="007F1A36" w:rsidRDefault="007F1A36" w:rsidP="007F1A36">
            <w:pPr>
              <w:spacing w:line="360" w:lineRule="auto"/>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5.</w:t>
            </w:r>
          </w:p>
        </w:tc>
        <w:tc>
          <w:tcPr>
            <w:tcW w:w="5245" w:type="dxa"/>
          </w:tcPr>
          <w:p w:rsidR="007F1A36" w:rsidRPr="007F1A36" w:rsidRDefault="007F1A36" w:rsidP="007F1A36">
            <w:pPr>
              <w:spacing w:line="360" w:lineRule="auto"/>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Умножение и деление с числами 0, 10</w:t>
            </w:r>
          </w:p>
        </w:tc>
        <w:tc>
          <w:tcPr>
            <w:tcW w:w="1418" w:type="dxa"/>
            <w:vAlign w:val="center"/>
          </w:tcPr>
          <w:p w:rsidR="007F1A36" w:rsidRPr="007F1A36" w:rsidRDefault="007F1A36" w:rsidP="007F1A36">
            <w:pPr>
              <w:spacing w:line="360" w:lineRule="auto"/>
              <w:jc w:val="center"/>
              <w:rPr>
                <w:rFonts w:ascii="Times New Roman" w:eastAsia="Times New Roman" w:hAnsi="Times New Roman" w:cs="Times New Roman"/>
                <w:color w:val="000000"/>
                <w:sz w:val="24"/>
                <w:szCs w:val="24"/>
                <w:lang w:eastAsia="ru-RU"/>
              </w:rPr>
            </w:pPr>
            <w:r w:rsidRPr="007F1A36">
              <w:rPr>
                <w:rFonts w:ascii="Times New Roman" w:eastAsia="Times New Roman" w:hAnsi="Times New Roman" w:cs="Times New Roman"/>
                <w:color w:val="000000"/>
                <w:sz w:val="24"/>
                <w:szCs w:val="24"/>
                <w:lang w:eastAsia="ru-RU"/>
              </w:rPr>
              <w:t>7</w:t>
            </w:r>
          </w:p>
        </w:tc>
        <w:tc>
          <w:tcPr>
            <w:tcW w:w="1666" w:type="dxa"/>
            <w:vAlign w:val="center"/>
          </w:tcPr>
          <w:p w:rsidR="007F1A36" w:rsidRPr="007F1A36" w:rsidRDefault="007F1A36" w:rsidP="007F1A36">
            <w:pPr>
              <w:spacing w:line="360" w:lineRule="auto"/>
              <w:contextualSpacing/>
              <w:jc w:val="center"/>
              <w:rPr>
                <w:rFonts w:ascii="Times New Roman" w:eastAsia="Times New Roman" w:hAnsi="Times New Roman" w:cs="Times New Roman"/>
                <w:sz w:val="24"/>
                <w:szCs w:val="24"/>
                <w:lang w:eastAsia="ru-RU"/>
              </w:rPr>
            </w:pPr>
          </w:p>
        </w:tc>
      </w:tr>
      <w:tr w:rsidR="007F1A36" w:rsidRPr="007F1A36" w:rsidTr="00F97862">
        <w:tc>
          <w:tcPr>
            <w:tcW w:w="540" w:type="dxa"/>
          </w:tcPr>
          <w:p w:rsidR="007F1A36" w:rsidRPr="007F1A36" w:rsidRDefault="007F1A36" w:rsidP="007F1A36">
            <w:pPr>
              <w:spacing w:line="360" w:lineRule="auto"/>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6.</w:t>
            </w:r>
          </w:p>
        </w:tc>
        <w:tc>
          <w:tcPr>
            <w:tcW w:w="5245" w:type="dxa"/>
          </w:tcPr>
          <w:p w:rsidR="007F1A36" w:rsidRPr="007F1A36" w:rsidRDefault="007F1A36" w:rsidP="007F1A36">
            <w:pPr>
              <w:spacing w:line="360" w:lineRule="auto"/>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Повторение</w:t>
            </w:r>
          </w:p>
        </w:tc>
        <w:tc>
          <w:tcPr>
            <w:tcW w:w="1418" w:type="dxa"/>
            <w:vAlign w:val="center"/>
          </w:tcPr>
          <w:p w:rsidR="007F1A36" w:rsidRPr="007F1A36" w:rsidRDefault="007F1A36" w:rsidP="007F1A36">
            <w:pPr>
              <w:spacing w:line="360" w:lineRule="auto"/>
              <w:jc w:val="center"/>
              <w:rPr>
                <w:rFonts w:ascii="Times New Roman" w:eastAsia="Times New Roman" w:hAnsi="Times New Roman" w:cs="Times New Roman"/>
                <w:color w:val="000000"/>
                <w:sz w:val="24"/>
                <w:szCs w:val="24"/>
                <w:lang w:eastAsia="ru-RU"/>
              </w:rPr>
            </w:pPr>
            <w:r w:rsidRPr="007F1A36">
              <w:rPr>
                <w:rFonts w:ascii="Times New Roman" w:eastAsia="Times New Roman" w:hAnsi="Times New Roman" w:cs="Times New Roman"/>
                <w:color w:val="000000"/>
                <w:sz w:val="24"/>
                <w:szCs w:val="24"/>
                <w:lang w:eastAsia="ru-RU"/>
              </w:rPr>
              <w:t>4</w:t>
            </w:r>
          </w:p>
        </w:tc>
        <w:tc>
          <w:tcPr>
            <w:tcW w:w="1666" w:type="dxa"/>
            <w:vAlign w:val="center"/>
          </w:tcPr>
          <w:p w:rsidR="007F1A36" w:rsidRPr="007F1A36" w:rsidRDefault="007F1A36" w:rsidP="007F1A36">
            <w:pPr>
              <w:spacing w:line="360" w:lineRule="auto"/>
              <w:contextualSpacing/>
              <w:jc w:val="center"/>
              <w:rPr>
                <w:rFonts w:ascii="Times New Roman" w:eastAsia="Times New Roman" w:hAnsi="Times New Roman" w:cs="Times New Roman"/>
                <w:sz w:val="24"/>
                <w:szCs w:val="24"/>
                <w:lang w:eastAsia="ru-RU"/>
              </w:rPr>
            </w:pPr>
          </w:p>
        </w:tc>
      </w:tr>
      <w:tr w:rsidR="007F1A36" w:rsidRPr="007F1A36" w:rsidTr="00F97862">
        <w:tc>
          <w:tcPr>
            <w:tcW w:w="5785" w:type="dxa"/>
            <w:gridSpan w:val="2"/>
          </w:tcPr>
          <w:p w:rsidR="007F1A36" w:rsidRPr="007F1A36" w:rsidRDefault="007F1A36" w:rsidP="007F1A36">
            <w:pPr>
              <w:spacing w:line="360" w:lineRule="auto"/>
              <w:jc w:val="right"/>
              <w:rPr>
                <w:rFonts w:ascii="Times New Roman" w:eastAsia="Times New Roman" w:hAnsi="Times New Roman" w:cs="Times New Roman"/>
                <w:b/>
                <w:sz w:val="24"/>
                <w:szCs w:val="24"/>
                <w:lang w:val="en-US" w:eastAsia="ru-RU"/>
              </w:rPr>
            </w:pPr>
            <w:r w:rsidRPr="007F1A36">
              <w:rPr>
                <w:rFonts w:ascii="Times New Roman" w:eastAsia="Times New Roman" w:hAnsi="Times New Roman" w:cs="Times New Roman"/>
                <w:b/>
                <w:sz w:val="24"/>
                <w:szCs w:val="24"/>
                <w:lang w:eastAsia="ru-RU"/>
              </w:rPr>
              <w:t>Итого</w:t>
            </w:r>
          </w:p>
        </w:tc>
        <w:tc>
          <w:tcPr>
            <w:tcW w:w="1418" w:type="dxa"/>
            <w:vAlign w:val="center"/>
          </w:tcPr>
          <w:p w:rsidR="007F1A36" w:rsidRPr="007F1A36" w:rsidRDefault="007F1A36" w:rsidP="007F1A36">
            <w:pPr>
              <w:spacing w:line="360" w:lineRule="auto"/>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val="en-US" w:eastAsia="ru-RU"/>
              </w:rPr>
              <w:t>1</w:t>
            </w:r>
            <w:r w:rsidRPr="007F1A36">
              <w:rPr>
                <w:rFonts w:ascii="Times New Roman" w:eastAsia="Times New Roman" w:hAnsi="Times New Roman" w:cs="Times New Roman"/>
                <w:sz w:val="24"/>
                <w:szCs w:val="24"/>
                <w:lang w:eastAsia="ru-RU"/>
              </w:rPr>
              <w:t>70</w:t>
            </w:r>
          </w:p>
        </w:tc>
        <w:tc>
          <w:tcPr>
            <w:tcW w:w="1666" w:type="dxa"/>
            <w:vAlign w:val="center"/>
          </w:tcPr>
          <w:p w:rsidR="007F1A36" w:rsidRPr="007F1A36" w:rsidRDefault="007F1A36" w:rsidP="007F1A36">
            <w:pPr>
              <w:spacing w:line="360" w:lineRule="auto"/>
              <w:contextualSpacing/>
              <w:jc w:val="center"/>
              <w:rPr>
                <w:rFonts w:ascii="Times New Roman" w:eastAsia="Times New Roman" w:hAnsi="Times New Roman" w:cs="Times New Roman"/>
                <w:sz w:val="24"/>
                <w:szCs w:val="24"/>
                <w:lang w:eastAsia="ru-RU"/>
              </w:rPr>
            </w:pPr>
            <w:r w:rsidRPr="007F1A36">
              <w:rPr>
                <w:rFonts w:ascii="Times New Roman" w:eastAsia="Times New Roman" w:hAnsi="Times New Roman" w:cs="Times New Roman"/>
                <w:sz w:val="24"/>
                <w:szCs w:val="24"/>
                <w:lang w:eastAsia="ru-RU"/>
              </w:rPr>
              <w:t>6</w:t>
            </w:r>
          </w:p>
        </w:tc>
      </w:tr>
    </w:tbl>
    <w:p w:rsidR="007F1A36" w:rsidRPr="007F1A36" w:rsidRDefault="007F1A36" w:rsidP="007F1A36">
      <w:pPr>
        <w:spacing w:after="0" w:line="240" w:lineRule="auto"/>
        <w:contextualSpacing/>
        <w:jc w:val="both"/>
        <w:rPr>
          <w:rFonts w:ascii="Times New Roman" w:eastAsia="Times New Roman" w:hAnsi="Times New Roman" w:cs="Times New Roman"/>
          <w:sz w:val="24"/>
          <w:szCs w:val="24"/>
          <w:lang w:eastAsia="ru-RU"/>
        </w:rPr>
      </w:pPr>
    </w:p>
    <w:p w:rsidR="007F1A36" w:rsidRPr="007F1A36" w:rsidRDefault="007F1A36" w:rsidP="007F1A36">
      <w:pPr>
        <w:spacing w:after="0" w:line="240" w:lineRule="auto"/>
        <w:contextualSpacing/>
        <w:jc w:val="both"/>
        <w:rPr>
          <w:rFonts w:ascii="Times New Roman" w:eastAsia="Times New Roman" w:hAnsi="Times New Roman" w:cs="Times New Roman"/>
          <w:sz w:val="24"/>
          <w:szCs w:val="24"/>
          <w:lang w:eastAsia="ru-RU"/>
        </w:rPr>
      </w:pPr>
    </w:p>
    <w:p w:rsidR="007F1A36" w:rsidRPr="007F1A36" w:rsidRDefault="007F1A36" w:rsidP="007F1A36">
      <w:pPr>
        <w:spacing w:after="0" w:line="240" w:lineRule="auto"/>
        <w:contextualSpacing/>
        <w:jc w:val="both"/>
        <w:rPr>
          <w:rFonts w:ascii="Times New Roman" w:eastAsia="Times New Roman" w:hAnsi="Times New Roman" w:cs="Times New Roman"/>
          <w:sz w:val="24"/>
          <w:szCs w:val="24"/>
          <w:lang w:eastAsia="ru-RU"/>
        </w:rPr>
      </w:pPr>
    </w:p>
    <w:p w:rsidR="007F1A36" w:rsidRPr="007F1A36" w:rsidRDefault="007F1A36" w:rsidP="007F1A36">
      <w:pPr>
        <w:keepNext/>
        <w:keepLines/>
        <w:numPr>
          <w:ilvl w:val="0"/>
          <w:numId w:val="5"/>
        </w:numPr>
        <w:spacing w:before="40" w:after="0" w:line="276" w:lineRule="auto"/>
        <w:jc w:val="center"/>
        <w:outlineLvl w:val="1"/>
        <w:rPr>
          <w:rFonts w:ascii="Times New Roman" w:eastAsia="Times New Roman" w:hAnsi="Times New Roman" w:cs="Times New Roman"/>
          <w:b/>
          <w:bCs/>
          <w:sz w:val="26"/>
          <w:szCs w:val="26"/>
          <w:lang w:eastAsia="ru-RU"/>
        </w:rPr>
      </w:pPr>
      <w:bookmarkStart w:id="3" w:name="_Toc144128576"/>
      <w:r w:rsidRPr="007F1A36">
        <w:rPr>
          <w:rFonts w:ascii="Times New Roman" w:eastAsia="Times New Roman" w:hAnsi="Times New Roman" w:cs="Times New Roman"/>
          <w:b/>
          <w:bCs/>
          <w:sz w:val="28"/>
          <w:szCs w:val="28"/>
          <w:lang w:eastAsia="ru-RU"/>
        </w:rPr>
        <w:t>ПЛАНИРУЕМЫЕ РЕЗУЛЬТАТЫ</w:t>
      </w:r>
      <w:bookmarkEnd w:id="3"/>
      <w:r w:rsidRPr="007F1A36">
        <w:rPr>
          <w:rFonts w:ascii="Times New Roman" w:eastAsia="Times New Roman" w:hAnsi="Times New Roman" w:cs="Times New Roman"/>
          <w:b/>
          <w:bCs/>
          <w:sz w:val="28"/>
          <w:szCs w:val="28"/>
          <w:lang w:eastAsia="ru-RU"/>
        </w:rPr>
        <w:t xml:space="preserve"> </w:t>
      </w:r>
    </w:p>
    <w:p w:rsidR="007F1A36" w:rsidRPr="007F1A36" w:rsidRDefault="007F1A36" w:rsidP="007F1A36">
      <w:pPr>
        <w:spacing w:before="240" w:after="200" w:line="360" w:lineRule="auto"/>
        <w:ind w:firstLine="709"/>
        <w:jc w:val="both"/>
        <w:rPr>
          <w:rFonts w:ascii="Times New Roman" w:eastAsia="Times New Roman" w:hAnsi="Times New Roman" w:cs="Times New Roman"/>
          <w:b/>
          <w:sz w:val="28"/>
          <w:szCs w:val="28"/>
          <w:lang w:eastAsia="ru-RU"/>
        </w:rPr>
      </w:pPr>
      <w:r w:rsidRPr="007F1A36">
        <w:rPr>
          <w:rFonts w:ascii="Times New Roman" w:eastAsia="Times New Roman" w:hAnsi="Times New Roman" w:cs="Times New Roman"/>
          <w:b/>
          <w:sz w:val="28"/>
          <w:szCs w:val="28"/>
          <w:lang w:eastAsia="ru-RU"/>
        </w:rPr>
        <w:t xml:space="preserve">Личностные: </w:t>
      </w:r>
    </w:p>
    <w:p w:rsidR="007F1A36" w:rsidRPr="007F1A36" w:rsidRDefault="007F1A36" w:rsidP="007F1A36">
      <w:pPr>
        <w:numPr>
          <w:ilvl w:val="0"/>
          <w:numId w:val="6"/>
        </w:numPr>
        <w:spacing w:after="0" w:line="360" w:lineRule="auto"/>
        <w:contextualSpacing/>
        <w:jc w:val="both"/>
        <w:rPr>
          <w:rFonts w:ascii="Times New Roman" w:eastAsia="Times New Roman" w:hAnsi="Times New Roman" w:cs="Times New Roman"/>
          <w:bCs/>
          <w:sz w:val="28"/>
          <w:szCs w:val="28"/>
          <w:lang w:eastAsia="ru-RU"/>
        </w:rPr>
      </w:pPr>
      <w:r w:rsidRPr="007F1A36">
        <w:rPr>
          <w:rFonts w:ascii="Times New Roman" w:eastAsia="Times New Roman" w:hAnsi="Times New Roman" w:cs="Times New Roman"/>
          <w:bCs/>
          <w:sz w:val="28"/>
          <w:szCs w:val="28"/>
          <w:lang w:eastAsia="ru-RU"/>
        </w:rPr>
        <w:t>самостоятельность в выполнении учебных заданий, поручений, договоренностей; понимание личной ответственности за свои поступки на основе представлений об этических нормах и правилах поведения в современном обществе;</w:t>
      </w:r>
    </w:p>
    <w:p w:rsidR="007F1A36" w:rsidRPr="007F1A36" w:rsidRDefault="007F1A36" w:rsidP="007F1A36">
      <w:pPr>
        <w:numPr>
          <w:ilvl w:val="0"/>
          <w:numId w:val="6"/>
        </w:numPr>
        <w:spacing w:after="0" w:line="360" w:lineRule="auto"/>
        <w:contextualSpacing/>
        <w:jc w:val="both"/>
        <w:rPr>
          <w:rFonts w:ascii="Times New Roman" w:eastAsia="Times New Roman" w:hAnsi="Times New Roman" w:cs="Times New Roman"/>
          <w:bCs/>
          <w:sz w:val="28"/>
          <w:szCs w:val="28"/>
          <w:lang w:eastAsia="ru-RU"/>
        </w:rPr>
      </w:pPr>
      <w:r w:rsidRPr="007F1A36">
        <w:rPr>
          <w:rFonts w:ascii="Times New Roman" w:eastAsia="Times New Roman" w:hAnsi="Times New Roman" w:cs="Times New Roman"/>
          <w:bCs/>
          <w:sz w:val="28"/>
          <w:szCs w:val="28"/>
          <w:lang w:eastAsia="ru-RU"/>
        </w:rPr>
        <w:t>проявление мотивации при выполнении отдельных видов деятельности на уроке математики и при выполнении домашнего задания;</w:t>
      </w:r>
      <w:r w:rsidRPr="007F1A36">
        <w:rPr>
          <w:rFonts w:ascii="Times New Roman" w:eastAsia="Times New Roman" w:hAnsi="Times New Roman" w:cs="Times New Roman"/>
          <w:bCs/>
          <w:sz w:val="28"/>
          <w:szCs w:val="28"/>
          <w:lang w:eastAsia="ru-RU"/>
        </w:rPr>
        <w:br/>
        <w:t xml:space="preserve">      - начальные умения производить самооценку выполненной практической деятельности, в том числе на основе знания способов проверки правильности вычислений, измерений, построений, и при необходимости осуществлять необходимые исправления неверно выполненного задания;</w:t>
      </w:r>
    </w:p>
    <w:p w:rsidR="007F1A36" w:rsidRPr="007F1A36" w:rsidRDefault="007F1A36" w:rsidP="007F1A36">
      <w:pPr>
        <w:numPr>
          <w:ilvl w:val="0"/>
          <w:numId w:val="6"/>
        </w:numPr>
        <w:spacing w:after="0" w:line="360" w:lineRule="auto"/>
        <w:contextualSpacing/>
        <w:jc w:val="both"/>
        <w:rPr>
          <w:rFonts w:ascii="Times New Roman" w:eastAsia="Times New Roman" w:hAnsi="Times New Roman" w:cs="Times New Roman"/>
          <w:bCs/>
          <w:sz w:val="28"/>
          <w:szCs w:val="28"/>
          <w:lang w:eastAsia="ru-RU"/>
        </w:rPr>
      </w:pPr>
      <w:r w:rsidRPr="007F1A36">
        <w:rPr>
          <w:rFonts w:ascii="Times New Roman" w:eastAsia="Times New Roman" w:hAnsi="Times New Roman" w:cs="Times New Roman"/>
          <w:bCs/>
          <w:sz w:val="28"/>
          <w:szCs w:val="28"/>
          <w:lang w:eastAsia="ru-RU"/>
        </w:rPr>
        <w:t>элементарное понимание связи математических знаний с некоторыми       жизненными ситуациями, умение применять математические знания для решения отдельных жизненных задач.</w:t>
      </w:r>
    </w:p>
    <w:p w:rsidR="007F1A36" w:rsidRPr="007F1A36" w:rsidRDefault="007F1A36" w:rsidP="007F1A36">
      <w:pPr>
        <w:spacing w:after="200" w:line="276" w:lineRule="auto"/>
        <w:ind w:left="708"/>
        <w:rPr>
          <w:rFonts w:ascii="Times New Roman" w:eastAsia="Calibri" w:hAnsi="Times New Roman" w:cs="Times New Roman"/>
          <w:b/>
          <w:bCs/>
          <w:iCs/>
          <w:sz w:val="28"/>
          <w:szCs w:val="28"/>
          <w:u w:val="single"/>
          <w:lang w:eastAsia="ru-RU"/>
        </w:rPr>
      </w:pPr>
      <w:r w:rsidRPr="007F1A36">
        <w:rPr>
          <w:rFonts w:ascii="Times New Roman" w:eastAsia="Calibri" w:hAnsi="Times New Roman" w:cs="Times New Roman"/>
          <w:b/>
          <w:bCs/>
          <w:sz w:val="28"/>
          <w:szCs w:val="28"/>
          <w:lang w:eastAsia="ru-RU"/>
        </w:rPr>
        <w:t>Предметные:</w:t>
      </w:r>
    </w:p>
    <w:p w:rsidR="007F1A36" w:rsidRPr="007F1A36" w:rsidRDefault="007F1A36" w:rsidP="007F1A36">
      <w:pPr>
        <w:spacing w:after="0" w:line="360" w:lineRule="auto"/>
        <w:ind w:firstLine="709"/>
        <w:jc w:val="both"/>
        <w:rPr>
          <w:rFonts w:ascii="Times New Roman" w:eastAsia="Times New Roman" w:hAnsi="Times New Roman" w:cs="Times New Roman"/>
          <w:bCs/>
          <w:iCs/>
          <w:color w:val="000000"/>
          <w:sz w:val="28"/>
          <w:szCs w:val="28"/>
          <w:u w:val="single"/>
          <w:lang w:eastAsia="ru-RU"/>
        </w:rPr>
      </w:pPr>
      <w:r w:rsidRPr="007F1A36">
        <w:rPr>
          <w:rFonts w:ascii="Times New Roman" w:eastAsia="Times New Roman" w:hAnsi="Times New Roman" w:cs="Times New Roman"/>
          <w:bCs/>
          <w:iCs/>
          <w:color w:val="000000"/>
          <w:sz w:val="28"/>
          <w:szCs w:val="28"/>
          <w:u w:val="single"/>
          <w:lang w:eastAsia="ru-RU"/>
        </w:rPr>
        <w:t>Минимальный уровень:</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знать числовой ряд 1—100 в прямом порядке и откладывать, используя счетный материал, любые числа в пределах 100;</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знать названия компонентов сложения, вычитания, умножения, деления;</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понимать смысл арифметических действий сложения и вычитания, умножения и деления (на равные части);</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знать таблицу умножения однозначных чисел до 6; понимать связь таблиц умножения и деления, пользоваться таблицами умножения на печатной основе, как для нахождения произведения, так и частного;</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знать порядок действий в примерах в два арифметических действия; знать и применять переместительное свойство сложения и умножения; выполнять устные и письменные действия сложения и вычитания чисел в пределах 100;</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знать единицы (меры) измерения стоимости, длины, массы, времени и их соотношения;</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различать числа, полученные при счете и измерении, записывать числа, полученные при измерении двумя мерами;</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пользоваться календарем для установления порядка месяцев в году, количества суток в месяцах;</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определять время по часам хотя бы одним способом; решать, составлять, иллюстрировать изученные простые арифметические задачи;</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решать составные арифметические задачи в два действия (с помощью учителя);</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различать замкнутые, незамкнутые кривые, ломаные линии, вычислять длину ломаной;</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узнавать, называть, моделировать взаимное положение двух прямых, кривых линий, фигур, находить точки пересечения без вычерчивания;</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знать названия элементов четырехугольников, чертить прямоугольник (квадрат) с помощью чертежного треугольника на нелинованной бумаге (с помощью учителя);</w:t>
      </w:r>
    </w:p>
    <w:p w:rsidR="007F1A36" w:rsidRPr="007F1A36" w:rsidRDefault="007F1A36" w:rsidP="007F1A36">
      <w:pPr>
        <w:numPr>
          <w:ilvl w:val="0"/>
          <w:numId w:val="3"/>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различать окружность и круг, чертить окружности разных радиусов.</w:t>
      </w:r>
    </w:p>
    <w:p w:rsidR="007F1A36" w:rsidRPr="007F1A36" w:rsidRDefault="007F1A36" w:rsidP="007F1A36">
      <w:pPr>
        <w:spacing w:after="0" w:line="360" w:lineRule="auto"/>
        <w:ind w:firstLine="709"/>
        <w:jc w:val="both"/>
        <w:rPr>
          <w:rFonts w:ascii="Times New Roman" w:eastAsia="Times New Roman" w:hAnsi="Times New Roman" w:cs="Times New Roman"/>
          <w:bCs/>
          <w:iCs/>
          <w:color w:val="000000"/>
          <w:sz w:val="28"/>
          <w:szCs w:val="28"/>
          <w:u w:val="single"/>
          <w:lang w:eastAsia="ru-RU"/>
        </w:rPr>
      </w:pPr>
      <w:r w:rsidRPr="007F1A36">
        <w:rPr>
          <w:rFonts w:ascii="Times New Roman" w:eastAsia="Times New Roman" w:hAnsi="Times New Roman" w:cs="Times New Roman"/>
          <w:bCs/>
          <w:iCs/>
          <w:color w:val="000000"/>
          <w:sz w:val="28"/>
          <w:szCs w:val="28"/>
          <w:u w:val="single"/>
          <w:lang w:eastAsia="ru-RU"/>
        </w:rPr>
        <w:t>Достаточный уровень:</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знать числовой ряд 1—100 в прямом и обратном порядке, считать, присчитывая, отсчитывая по единице и равными числовыми группами по 2, 5, 4, в пределах 100; откладывать, используя счетный материал, любые числа в пределах 100;</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знать названия компонентов сложения, вычитания, умножения, деления;</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понимать смысл арифметических действий сложения и вычитания, умножения и деления (на равные части и по содержанию), различать два вида деления на уровне практических действий, знать способы чтения и записи каждого вида деления;</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знать таблицы умножения всех однозначных чисел и числа 10, правило умножения чисел 1 и 0, на 1 и 0, деления 0 и деления на 1, на 10;</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понимать связь таблиц умножения и деления, пользоваться таблицами умножения на печатной основе, как для нахождения произведения, так и частного;</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знать порядок действий в примерах в 2-3 арифметических действия; знать и применять переместительное свойство сложения и умножения;</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выполнять устные и письменные действия сложения и вычитания чисел в пределах 100;</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знать единицы (меры) измерения стоимости, длины, массы, времени и их соотношения;</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различать числа, полученные при счете и измерении, записывать числа, полученные при измерении двумя мерами, с полным набором знаков в мелких мерах: 5 м 62 см, 3 м 03 см;</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знать порядок месяцев в году, номера месяцев от начала года, уметь пользоваться календарем для установления порядка месяцев в году, количества суток в месяцах;</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определять время по часам тремя способами с точностью до 1 мин; решать, составлять, иллюстрировать все изученные простые арифметические задачи;</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кратко записывать, моделировать содержание, решать составные арифметические задачи в два действия;</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различать замкнутые, незамкнутые кривые, ломаные линии, вычислять длину ломаной;</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узнавать, называть, чертить, моделировать взаимное положение двух прямых, кривых линий, многоугольников, окружностей, находить точки пересечения;</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 xml:space="preserve">знать названия элементов четырехугольников, чертить прямоугольник (квадрат) с помощью чертежного треугольника на нелинованной бумаге; </w:t>
      </w:r>
    </w:p>
    <w:p w:rsidR="007F1A36" w:rsidRPr="007F1A36" w:rsidRDefault="007F1A36" w:rsidP="007F1A36">
      <w:pPr>
        <w:numPr>
          <w:ilvl w:val="0"/>
          <w:numId w:val="4"/>
        </w:numPr>
        <w:spacing w:after="0" w:line="360" w:lineRule="auto"/>
        <w:jc w:val="both"/>
        <w:rPr>
          <w:rFonts w:ascii="Times New Roman" w:eastAsia="Calibri" w:hAnsi="Times New Roman" w:cs="Times New Roman"/>
          <w:color w:val="000000"/>
          <w:sz w:val="28"/>
          <w:szCs w:val="28"/>
          <w:lang w:eastAsia="ar-SA"/>
        </w:rPr>
      </w:pPr>
      <w:r w:rsidRPr="007F1A36">
        <w:rPr>
          <w:rFonts w:ascii="Times New Roman" w:eastAsia="Calibri" w:hAnsi="Times New Roman" w:cs="Times New Roman"/>
          <w:color w:val="000000"/>
          <w:sz w:val="28"/>
          <w:szCs w:val="28"/>
          <w:lang w:eastAsia="ar-SA"/>
        </w:rPr>
        <w:t>чертить окружности разных радиусов, различать окружность и круг.</w:t>
      </w:r>
    </w:p>
    <w:p w:rsidR="007F1A36" w:rsidRPr="007F1A36" w:rsidRDefault="007F1A36" w:rsidP="007F1A36">
      <w:pPr>
        <w:spacing w:before="240" w:after="200" w:line="360" w:lineRule="auto"/>
        <w:jc w:val="center"/>
        <w:rPr>
          <w:rFonts w:ascii="Times New Roman" w:eastAsia="Calibri" w:hAnsi="Times New Roman" w:cs="Times New Roman"/>
          <w:b/>
          <w:color w:val="000000"/>
          <w:sz w:val="28"/>
          <w:szCs w:val="28"/>
        </w:rPr>
      </w:pPr>
      <w:r w:rsidRPr="007F1A36">
        <w:rPr>
          <w:rFonts w:ascii="Times New Roman" w:eastAsia="Calibri" w:hAnsi="Times New Roman" w:cs="Times New Roman"/>
          <w:b/>
          <w:color w:val="000000"/>
          <w:sz w:val="28"/>
          <w:szCs w:val="28"/>
        </w:rPr>
        <w:t>Система оценки достижений</w:t>
      </w:r>
    </w:p>
    <w:p w:rsidR="007F1A36" w:rsidRPr="007F1A36" w:rsidRDefault="007F1A36" w:rsidP="007F1A36">
      <w:pPr>
        <w:spacing w:before="240" w:after="200" w:line="360" w:lineRule="auto"/>
        <w:ind w:firstLine="708"/>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При оценке результатов освоения образовательной программы учитываются индивидуальные особенности интеллектуального развития обучающихся, состояние их эмоционально-волевой сферы. Обучающемуся с низким уровнем потенциальных возможностей можно предлагать более лёгкие варианты заданий. При оценке письменных работ обучающихся, страдающих глубоким расстройством моторики, не следует снижать оценку за плохой почерк, неаккуратность письма, качество записей и чертежей. К ученикам с нарушением эмоционально-волевой сферы рекомендуется применять дополнительные стимулирующие приемы (давать задания поэтапно, поощрять и одобрять обучающихся в ходе выполнения работы и т.п.).</w:t>
      </w:r>
    </w:p>
    <w:p w:rsidR="007F1A36" w:rsidRPr="007F1A36" w:rsidRDefault="007F1A36" w:rsidP="007F1A36">
      <w:pPr>
        <w:shd w:val="clear" w:color="auto" w:fill="FFFFFF"/>
        <w:tabs>
          <w:tab w:val="left" w:pos="916"/>
          <w:tab w:val="left" w:pos="1832"/>
          <w:tab w:val="left" w:pos="2748"/>
          <w:tab w:val="left" w:pos="3664"/>
          <w:tab w:val="left" w:pos="4580"/>
          <w:tab w:val="left" w:pos="5496"/>
          <w:tab w:val="left" w:pos="6412"/>
          <w:tab w:val="left" w:pos="7328"/>
          <w:tab w:val="left" w:pos="9498"/>
          <w:tab w:val="left" w:pos="10076"/>
          <w:tab w:val="left" w:pos="10992"/>
          <w:tab w:val="left" w:pos="11908"/>
          <w:tab w:val="left" w:pos="12824"/>
          <w:tab w:val="left" w:pos="13740"/>
          <w:tab w:val="left" w:pos="14656"/>
        </w:tabs>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 xml:space="preserve">Оценка личностных результатов предполагает, прежде всего, оценку </w:t>
      </w:r>
      <w:proofErr w:type="gramStart"/>
      <w:r w:rsidRPr="007F1A36">
        <w:rPr>
          <w:rFonts w:ascii="Times New Roman" w:eastAsia="Times New Roman" w:hAnsi="Times New Roman" w:cs="Times New Roman"/>
          <w:sz w:val="28"/>
          <w:szCs w:val="28"/>
          <w:lang w:eastAsia="ru-RU"/>
        </w:rPr>
        <w:t>продвижения</w:t>
      </w:r>
      <w:proofErr w:type="gramEnd"/>
      <w:r w:rsidRPr="007F1A36">
        <w:rPr>
          <w:rFonts w:ascii="Times New Roman" w:eastAsia="Times New Roman" w:hAnsi="Times New Roman" w:cs="Times New Roman"/>
          <w:sz w:val="28"/>
          <w:szCs w:val="28"/>
          <w:lang w:eastAsia="ru-RU"/>
        </w:rPr>
        <w:t xml:space="preserve"> обучающегося в овладении социальными (жизненными) компетенциями, может быть представлена в условных единицах:</w:t>
      </w:r>
    </w:p>
    <w:p w:rsidR="007F1A36" w:rsidRPr="007F1A36" w:rsidRDefault="007F1A36" w:rsidP="007F1A36">
      <w:pPr>
        <w:numPr>
          <w:ilvl w:val="0"/>
          <w:numId w:val="7"/>
        </w:numPr>
        <w:spacing w:after="200" w:line="360" w:lineRule="auto"/>
        <w:contextualSpacing/>
        <w:rPr>
          <w:rFonts w:ascii="Times New Roman" w:eastAsia="Calibri" w:hAnsi="Times New Roman" w:cs="Times New Roman"/>
          <w:sz w:val="28"/>
          <w:szCs w:val="28"/>
          <w:lang w:eastAsia="ru-RU"/>
        </w:rPr>
      </w:pPr>
      <w:r w:rsidRPr="007F1A36">
        <w:rPr>
          <w:rFonts w:ascii="Times New Roman" w:eastAsia="Calibri" w:hAnsi="Times New Roman" w:cs="Times New Roman"/>
          <w:sz w:val="28"/>
          <w:szCs w:val="28"/>
          <w:lang w:eastAsia="ru-RU"/>
        </w:rPr>
        <w:t xml:space="preserve">0 баллов - нет фиксируемой динамики; </w:t>
      </w:r>
    </w:p>
    <w:p w:rsidR="007F1A36" w:rsidRPr="007F1A36" w:rsidRDefault="007F1A36" w:rsidP="007F1A36">
      <w:pPr>
        <w:numPr>
          <w:ilvl w:val="0"/>
          <w:numId w:val="7"/>
        </w:numPr>
        <w:spacing w:after="200" w:line="360" w:lineRule="auto"/>
        <w:contextualSpacing/>
        <w:rPr>
          <w:rFonts w:ascii="Times New Roman" w:eastAsia="Calibri" w:hAnsi="Times New Roman" w:cs="Times New Roman"/>
          <w:sz w:val="28"/>
          <w:szCs w:val="28"/>
          <w:lang w:eastAsia="ru-RU"/>
        </w:rPr>
      </w:pPr>
      <w:r w:rsidRPr="007F1A36">
        <w:rPr>
          <w:rFonts w:ascii="Times New Roman" w:eastAsia="Calibri" w:hAnsi="Times New Roman" w:cs="Times New Roman"/>
          <w:sz w:val="28"/>
          <w:szCs w:val="28"/>
          <w:lang w:eastAsia="ru-RU"/>
        </w:rPr>
        <w:t xml:space="preserve">1 балл - минимальная динамика; </w:t>
      </w:r>
    </w:p>
    <w:p w:rsidR="007F1A36" w:rsidRPr="007F1A36" w:rsidRDefault="007F1A36" w:rsidP="007F1A36">
      <w:pPr>
        <w:numPr>
          <w:ilvl w:val="0"/>
          <w:numId w:val="7"/>
        </w:numPr>
        <w:spacing w:after="200" w:line="360" w:lineRule="auto"/>
        <w:contextualSpacing/>
        <w:rPr>
          <w:rFonts w:ascii="Times New Roman" w:eastAsia="Calibri" w:hAnsi="Times New Roman" w:cs="Times New Roman"/>
          <w:sz w:val="28"/>
          <w:szCs w:val="28"/>
          <w:lang w:eastAsia="ru-RU"/>
        </w:rPr>
      </w:pPr>
      <w:r w:rsidRPr="007F1A36">
        <w:rPr>
          <w:rFonts w:ascii="Times New Roman" w:eastAsia="Calibri" w:hAnsi="Times New Roman" w:cs="Times New Roman"/>
          <w:sz w:val="28"/>
          <w:szCs w:val="28"/>
          <w:lang w:eastAsia="ru-RU"/>
        </w:rPr>
        <w:t>2 балла - удовлетворительная динамика</w:t>
      </w:r>
    </w:p>
    <w:p w:rsidR="007F1A36" w:rsidRPr="007F1A36" w:rsidRDefault="007F1A36" w:rsidP="007F1A36">
      <w:pPr>
        <w:numPr>
          <w:ilvl w:val="0"/>
          <w:numId w:val="7"/>
        </w:numPr>
        <w:spacing w:after="200" w:line="360" w:lineRule="auto"/>
        <w:contextualSpacing/>
        <w:rPr>
          <w:rFonts w:ascii="Times New Roman" w:eastAsia="Calibri" w:hAnsi="Times New Roman" w:cs="Times New Roman"/>
          <w:sz w:val="28"/>
          <w:szCs w:val="28"/>
          <w:lang w:eastAsia="ru-RU"/>
        </w:rPr>
      </w:pPr>
      <w:r w:rsidRPr="007F1A36">
        <w:rPr>
          <w:rFonts w:ascii="Times New Roman" w:eastAsia="Calibri" w:hAnsi="Times New Roman" w:cs="Times New Roman"/>
          <w:sz w:val="28"/>
          <w:szCs w:val="28"/>
          <w:lang w:eastAsia="ru-RU"/>
        </w:rPr>
        <w:t xml:space="preserve">3 балла - значительная динамика. </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 xml:space="preserve">Оценка </w:t>
      </w:r>
      <w:proofErr w:type="gramStart"/>
      <w:r w:rsidRPr="007F1A36">
        <w:rPr>
          <w:rFonts w:ascii="Times New Roman" w:eastAsia="Times New Roman" w:hAnsi="Times New Roman" w:cs="Times New Roman"/>
          <w:sz w:val="28"/>
          <w:szCs w:val="28"/>
          <w:lang w:eastAsia="ru-RU"/>
        </w:rPr>
        <w:t>предметных результатов</w:t>
      </w:r>
      <w:proofErr w:type="gramEnd"/>
      <w:r w:rsidRPr="007F1A36">
        <w:rPr>
          <w:rFonts w:ascii="Times New Roman" w:eastAsia="Times New Roman" w:hAnsi="Times New Roman" w:cs="Times New Roman"/>
          <w:sz w:val="28"/>
          <w:szCs w:val="28"/>
          <w:lang w:eastAsia="ru-RU"/>
        </w:rPr>
        <w:t xml:space="preserve"> обучающихся с умственной отсталостью (интеллектуальными нарушениями) 2-4-х классов образовательной организации по всем учебным предметам, за исключением коррекционного блока, осуществляется по трёхбалльной системе по каждому предмету:</w:t>
      </w:r>
    </w:p>
    <w:p w:rsidR="007F1A36" w:rsidRPr="007F1A36" w:rsidRDefault="007F1A36" w:rsidP="007F1A36">
      <w:p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«5» - отлично,</w:t>
      </w:r>
    </w:p>
    <w:p w:rsidR="007F1A36" w:rsidRPr="007F1A36" w:rsidRDefault="007F1A36" w:rsidP="007F1A36">
      <w:p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«4» - хорошо,</w:t>
      </w:r>
    </w:p>
    <w:p w:rsidR="007F1A36" w:rsidRPr="007F1A36" w:rsidRDefault="007F1A36" w:rsidP="007F1A36">
      <w:p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«3» - удовлетворительно.</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 xml:space="preserve">Устный опрос является одним из методов учёта достижений обучающихся с умственной отсталостью (интеллектуальными нарушениями) при освоении </w:t>
      </w:r>
      <w:proofErr w:type="gramStart"/>
      <w:r w:rsidRPr="007F1A36">
        <w:rPr>
          <w:rFonts w:ascii="Times New Roman" w:eastAsia="Times New Roman" w:hAnsi="Times New Roman" w:cs="Times New Roman"/>
          <w:sz w:val="28"/>
          <w:szCs w:val="28"/>
          <w:lang w:eastAsia="ru-RU"/>
        </w:rPr>
        <w:t>образовательной  программы</w:t>
      </w:r>
      <w:proofErr w:type="gramEnd"/>
      <w:r w:rsidRPr="007F1A36">
        <w:rPr>
          <w:rFonts w:ascii="Times New Roman" w:eastAsia="Times New Roman" w:hAnsi="Times New Roman" w:cs="Times New Roman"/>
          <w:sz w:val="28"/>
          <w:szCs w:val="28"/>
          <w:lang w:eastAsia="ru-RU"/>
        </w:rPr>
        <w:t>. При оценивании устных ответов по учебным предметам образовательного цикла принимается во внимание:</w:t>
      </w:r>
    </w:p>
    <w:p w:rsidR="007F1A36" w:rsidRPr="007F1A36" w:rsidRDefault="007F1A36" w:rsidP="007F1A36">
      <w:pPr>
        <w:numPr>
          <w:ilvl w:val="0"/>
          <w:numId w:val="8"/>
        </w:num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правильность ответа по содержанию, свидетельствующая об осознанности усвоения изученного материала; полнота ответа;</w:t>
      </w:r>
    </w:p>
    <w:p w:rsidR="007F1A36" w:rsidRPr="007F1A36" w:rsidRDefault="007F1A36" w:rsidP="007F1A36">
      <w:pPr>
        <w:numPr>
          <w:ilvl w:val="0"/>
          <w:numId w:val="8"/>
        </w:num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умение практически применять свои знания;</w:t>
      </w:r>
    </w:p>
    <w:p w:rsidR="007F1A36" w:rsidRPr="007F1A36" w:rsidRDefault="007F1A36" w:rsidP="007F1A36">
      <w:pPr>
        <w:numPr>
          <w:ilvl w:val="0"/>
          <w:numId w:val="8"/>
        </w:num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последовательность изложения и речевое оформление ответа.</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Критерии для оценивания устных ответов являются общими для всех предметов.</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Оценка «5» ставится, если обучающийся обнаруживает понимание пройденного материала. Самостоятельно или с помощью учителя может сформулировать и обосновать ответ, привести необходимые примеры полученных знаний в практике, в жизни. Допускает незначительные неточности (оговорки), не влияющие на правильность понятий, которые исправляет сам или с помощью учителя. Ученик в основном, последователен в изложении учебного материала.</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Оценка «4» ставится, если обучающийся дает ответ, в целом соответствующий требованиям оценки «5», но затрудняется в формулировании отдельных понятий и определений. Исправляет их с помощью учителя. Делает ошибки по практическому применению отдельных положений изучаемых предметов в повседневной жизни. Исправляет их с помощью учителя.</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Оценка «3» ставится, если обучающийся обнаруживает знание и понимание основных положений данной темы, но излагает материал (вопрос) недостаточно полно и последовательно, с большими затруднениями. Допускает ошибки в речи; затрудняется самостоятельно подтвердить правила примерами и делает это с помощью учителя; нуждается в постоянной помощи учителя. Делает ошибки, вызванные недопониманием учебного материала.</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Достижения обучающихся с умственной отсталостью (интеллектуальными нарушениями) по учебному предмету «математика» оцениваются по результатам индивидуального и фронтального опроса обучающихся, текущих и итоговых письменных работ. При оценке письменных работ используются нормы оценок письменных контрольных работ, при этом учитывается уровень самостоятельности ученика, особенности его развития.</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 xml:space="preserve">При оценке </w:t>
      </w:r>
      <w:proofErr w:type="gramStart"/>
      <w:r w:rsidRPr="007F1A36">
        <w:rPr>
          <w:rFonts w:ascii="Times New Roman" w:eastAsia="Times New Roman" w:hAnsi="Times New Roman" w:cs="Times New Roman"/>
          <w:sz w:val="28"/>
          <w:szCs w:val="28"/>
          <w:lang w:eastAsia="ru-RU"/>
        </w:rPr>
        <w:t>письменных работ</w:t>
      </w:r>
      <w:proofErr w:type="gramEnd"/>
      <w:r w:rsidRPr="007F1A36">
        <w:rPr>
          <w:rFonts w:ascii="Times New Roman" w:eastAsia="Times New Roman" w:hAnsi="Times New Roman" w:cs="Times New Roman"/>
          <w:sz w:val="28"/>
          <w:szCs w:val="28"/>
          <w:lang w:eastAsia="ru-RU"/>
        </w:rPr>
        <w:t xml:space="preserve"> обучающихся по математике грубыми ошибками следует считать: неверное выполнение вычислений вследствие неточного применения алгоритма, неправильное решение задачи, неумение правильно выполнить измерение и построение геометрических фигур по образцу.</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Негрубыми ошибками считаются ошибки, допущенные в процессе списывания числовых данных (искажение, замена), знаков арифметических действий, нарушение формулировки вопроса (ответа) задачи, правильности расположения записей, чертежей, небольшая неточность в измерении и черчении.</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Оценка не снижается за грамматические ошибки, допущенные в работе. Исключение составляют случаи написания тех слов и словосочетаний, которые широко используются на уроках математики (названия компонентов и результатов действий, величин и др.).</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При оценке комбинированных работ:</w:t>
      </w:r>
    </w:p>
    <w:p w:rsidR="007F1A36" w:rsidRPr="007F1A36" w:rsidRDefault="007F1A36" w:rsidP="007F1A36">
      <w:p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Оценка «5» ставится, если вся работа выполнена без ошибок.</w:t>
      </w:r>
    </w:p>
    <w:p w:rsidR="007F1A36" w:rsidRPr="007F1A36" w:rsidRDefault="007F1A36" w:rsidP="007F1A36">
      <w:p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Оценка «4» ставится, если в работе имеются 2-3 негрубые ошибки.</w:t>
      </w:r>
    </w:p>
    <w:p w:rsidR="007F1A36" w:rsidRPr="007F1A36" w:rsidRDefault="007F1A36" w:rsidP="007F1A36">
      <w:p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 xml:space="preserve">Оценка «3» ставится, если задача решена с </w:t>
      </w:r>
      <w:proofErr w:type="gramStart"/>
      <w:r w:rsidRPr="007F1A36">
        <w:rPr>
          <w:rFonts w:ascii="Times New Roman" w:eastAsia="Times New Roman" w:hAnsi="Times New Roman" w:cs="Times New Roman"/>
          <w:sz w:val="28"/>
          <w:szCs w:val="28"/>
          <w:lang w:eastAsia="ru-RU"/>
        </w:rPr>
        <w:t>помощью  и</w:t>
      </w:r>
      <w:proofErr w:type="gramEnd"/>
      <w:r w:rsidRPr="007F1A36">
        <w:rPr>
          <w:rFonts w:ascii="Times New Roman" w:eastAsia="Times New Roman" w:hAnsi="Times New Roman" w:cs="Times New Roman"/>
          <w:sz w:val="28"/>
          <w:szCs w:val="28"/>
          <w:lang w:eastAsia="ru-RU"/>
        </w:rPr>
        <w:t xml:space="preserve"> правильно выполнена часть других заданий.</w:t>
      </w:r>
    </w:p>
    <w:p w:rsidR="007F1A36" w:rsidRPr="007F1A36" w:rsidRDefault="007F1A36" w:rsidP="007F1A36">
      <w:pPr>
        <w:spacing w:after="0" w:line="360" w:lineRule="auto"/>
        <w:ind w:firstLine="709"/>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При решении работ, состоящих из примеров и других заданий, в которых не предусматривается решение задач:</w:t>
      </w:r>
    </w:p>
    <w:p w:rsidR="007F1A36" w:rsidRPr="007F1A36" w:rsidRDefault="007F1A36" w:rsidP="007F1A36">
      <w:p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 xml:space="preserve">Оценка «5» ставится, если все задания выполнено правильно. </w:t>
      </w:r>
    </w:p>
    <w:p w:rsidR="007F1A36" w:rsidRPr="007F1A36" w:rsidRDefault="007F1A36" w:rsidP="007F1A36">
      <w:p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Оценка «4» ставится, если допущены 1-2 негрубые ошибки.</w:t>
      </w:r>
    </w:p>
    <w:p w:rsidR="007F1A36" w:rsidRPr="007F1A36" w:rsidRDefault="007F1A36" w:rsidP="007F1A36">
      <w:p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Оценка «3» ставится, если допущены 1-2 грубые ошибки или 3-4 негрубые.</w:t>
      </w:r>
    </w:p>
    <w:p w:rsidR="007F1A36" w:rsidRDefault="007F1A36" w:rsidP="007F1A36">
      <w:pPr>
        <w:spacing w:after="0" w:line="360" w:lineRule="auto"/>
        <w:jc w:val="both"/>
        <w:rPr>
          <w:rFonts w:ascii="Times New Roman" w:eastAsia="Times New Roman" w:hAnsi="Times New Roman" w:cs="Times New Roman"/>
          <w:sz w:val="28"/>
          <w:szCs w:val="28"/>
          <w:lang w:eastAsia="ru-RU"/>
        </w:rPr>
      </w:pPr>
      <w:r w:rsidRPr="007F1A36">
        <w:rPr>
          <w:rFonts w:ascii="Times New Roman" w:eastAsia="Times New Roman" w:hAnsi="Times New Roman" w:cs="Times New Roman"/>
          <w:sz w:val="28"/>
          <w:szCs w:val="28"/>
          <w:lang w:eastAsia="ru-RU"/>
        </w:rPr>
        <w:t>Оценка «2» не ставится.</w:t>
      </w: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Pr="007F1A36" w:rsidRDefault="007F1A36" w:rsidP="007F1A36">
      <w:pPr>
        <w:spacing w:after="0" w:line="360" w:lineRule="auto"/>
        <w:jc w:val="both"/>
        <w:rPr>
          <w:rFonts w:ascii="Times New Roman" w:eastAsia="Times New Roman" w:hAnsi="Times New Roman" w:cs="Times New Roman"/>
          <w:sz w:val="28"/>
          <w:szCs w:val="28"/>
          <w:lang w:eastAsia="ru-RU"/>
        </w:rPr>
      </w:pPr>
    </w:p>
    <w:p w:rsidR="007F1A36" w:rsidRPr="007F1A36" w:rsidRDefault="007F1A36" w:rsidP="007F1A36">
      <w:pPr>
        <w:shd w:val="clear" w:color="auto" w:fill="FFFFFF"/>
        <w:autoSpaceDE w:val="0"/>
        <w:autoSpaceDN w:val="0"/>
        <w:adjustRightInd w:val="0"/>
        <w:spacing w:after="0" w:line="240" w:lineRule="auto"/>
        <w:jc w:val="center"/>
        <w:rPr>
          <w:rFonts w:ascii="Times New Roman" w:eastAsia="Times New Roman" w:hAnsi="Times New Roman" w:cs="Times New Roman"/>
          <w:b/>
          <w:color w:val="000000"/>
          <w:sz w:val="28"/>
          <w:szCs w:val="28"/>
          <w:lang w:eastAsia="ru-RU"/>
        </w:rPr>
      </w:pPr>
      <w:r w:rsidRPr="007F1A36">
        <w:rPr>
          <w:rFonts w:ascii="Times New Roman" w:eastAsia="Times New Roman" w:hAnsi="Times New Roman" w:cs="Times New Roman"/>
          <w:b/>
          <w:color w:val="000000"/>
          <w:sz w:val="28"/>
          <w:szCs w:val="28"/>
          <w:lang w:eastAsia="ru-RU"/>
        </w:rPr>
        <w:t>Календарно-тематическое планирование</w:t>
      </w:r>
      <w:r w:rsidRPr="007F1A36">
        <w:rPr>
          <w:rFonts w:ascii="Times New Roman" w:eastAsia="Times New Roman" w:hAnsi="Times New Roman" w:cs="Times New Roman"/>
          <w:color w:val="000000"/>
          <w:sz w:val="28"/>
          <w:szCs w:val="28"/>
          <w:lang w:eastAsia="ru-RU"/>
        </w:rPr>
        <w:t xml:space="preserve"> </w:t>
      </w:r>
      <w:r w:rsidRPr="007F1A36">
        <w:rPr>
          <w:rFonts w:ascii="Times New Roman" w:eastAsia="Times New Roman" w:hAnsi="Times New Roman" w:cs="Times New Roman"/>
          <w:b/>
          <w:color w:val="000000"/>
          <w:sz w:val="28"/>
          <w:szCs w:val="28"/>
          <w:lang w:eastAsia="ru-RU"/>
        </w:rPr>
        <w:t xml:space="preserve">учебного предмета «Математика» </w:t>
      </w:r>
    </w:p>
    <w:p w:rsidR="007F1A36" w:rsidRPr="007F1A36" w:rsidRDefault="007F1A36" w:rsidP="007F1A36">
      <w:pPr>
        <w:shd w:val="clear" w:color="auto" w:fill="FFFFFF"/>
        <w:autoSpaceDE w:val="0"/>
        <w:autoSpaceDN w:val="0"/>
        <w:adjustRightInd w:val="0"/>
        <w:spacing w:after="0" w:line="240" w:lineRule="auto"/>
        <w:jc w:val="center"/>
        <w:rPr>
          <w:rFonts w:ascii="Times New Roman" w:eastAsia="Times New Roman" w:hAnsi="Times New Roman" w:cs="Times New Roman"/>
          <w:b/>
          <w:color w:val="000000"/>
          <w:sz w:val="28"/>
          <w:szCs w:val="28"/>
          <w:lang w:eastAsia="ru-RU"/>
        </w:rPr>
      </w:pPr>
      <w:r w:rsidRPr="007F1A36">
        <w:rPr>
          <w:rFonts w:ascii="Times New Roman" w:eastAsia="Times New Roman" w:hAnsi="Times New Roman" w:cs="Times New Roman"/>
          <w:b/>
          <w:color w:val="000000"/>
          <w:sz w:val="28"/>
          <w:szCs w:val="28"/>
          <w:lang w:eastAsia="ru-RU"/>
        </w:rPr>
        <w:t>4 класс</w:t>
      </w:r>
    </w:p>
    <w:p w:rsidR="007F1A36" w:rsidRPr="007F1A36" w:rsidRDefault="007F1A36" w:rsidP="007F1A36">
      <w:pPr>
        <w:shd w:val="clear" w:color="auto" w:fill="FFFFFF"/>
        <w:autoSpaceDE w:val="0"/>
        <w:autoSpaceDN w:val="0"/>
        <w:adjustRightInd w:val="0"/>
        <w:spacing w:after="0" w:line="240" w:lineRule="auto"/>
        <w:jc w:val="center"/>
        <w:rPr>
          <w:rFonts w:ascii="Times New Roman" w:eastAsia="Times New Roman" w:hAnsi="Times New Roman" w:cs="Times New Roman"/>
          <w:b/>
          <w:color w:val="000000"/>
          <w:sz w:val="28"/>
          <w:szCs w:val="28"/>
          <w:lang w:eastAsia="ru-RU"/>
        </w:rPr>
      </w:pPr>
      <w:r w:rsidRPr="007F1A36">
        <w:rPr>
          <w:rFonts w:ascii="Times New Roman" w:eastAsia="Times New Roman" w:hAnsi="Times New Roman" w:cs="Times New Roman"/>
          <w:b/>
          <w:color w:val="000000"/>
          <w:sz w:val="28"/>
          <w:szCs w:val="28"/>
          <w:lang w:eastAsia="ru-RU"/>
        </w:rPr>
        <w:t>(170 часов)</w:t>
      </w:r>
    </w:p>
    <w:p w:rsidR="007F1A36" w:rsidRPr="007F1A36" w:rsidRDefault="007F1A36" w:rsidP="007F1A36">
      <w:pPr>
        <w:shd w:val="clear" w:color="auto" w:fill="FFFFFF"/>
        <w:autoSpaceDE w:val="0"/>
        <w:autoSpaceDN w:val="0"/>
        <w:adjustRightInd w:val="0"/>
        <w:spacing w:after="0" w:line="240" w:lineRule="auto"/>
        <w:jc w:val="center"/>
        <w:rPr>
          <w:rFonts w:ascii="Times New Roman" w:eastAsia="Times New Roman" w:hAnsi="Times New Roman" w:cs="Times New Roman"/>
          <w:b/>
          <w:color w:val="000000"/>
          <w:sz w:val="28"/>
          <w:szCs w:val="28"/>
          <w:lang w:eastAsia="ru-RU"/>
        </w:rPr>
      </w:pPr>
    </w:p>
    <w:tbl>
      <w:tblPr>
        <w:tblStyle w:val="17"/>
        <w:tblW w:w="9600" w:type="dxa"/>
        <w:tblLayout w:type="fixed"/>
        <w:tblLook w:val="04A0" w:firstRow="1" w:lastRow="0" w:firstColumn="1" w:lastColumn="0" w:noHBand="0" w:noVBand="1"/>
      </w:tblPr>
      <w:tblGrid>
        <w:gridCol w:w="817"/>
        <w:gridCol w:w="34"/>
        <w:gridCol w:w="5066"/>
        <w:gridCol w:w="1417"/>
        <w:gridCol w:w="1133"/>
        <w:gridCol w:w="1133"/>
      </w:tblGrid>
      <w:tr w:rsidR="007F1A36" w:rsidRPr="007F1A36" w:rsidTr="007F1A36">
        <w:tc>
          <w:tcPr>
            <w:tcW w:w="851" w:type="dxa"/>
            <w:gridSpan w:val="2"/>
            <w:vMerge w:val="restart"/>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 xml:space="preserve">№ </w:t>
            </w:r>
          </w:p>
          <w:p w:rsidR="007F1A36" w:rsidRPr="007F1A36" w:rsidRDefault="007F1A36" w:rsidP="007F1A36">
            <w:pPr>
              <w:autoSpaceDE w:val="0"/>
              <w:autoSpaceDN w:val="0"/>
              <w:adjustRightInd w:val="0"/>
              <w:jc w:val="center"/>
              <w:rPr>
                <w:rFonts w:ascii="Times New Roman" w:eastAsia="Times New Roman" w:hAnsi="Times New Roman"/>
                <w:b/>
                <w:color w:val="000000"/>
                <w:sz w:val="28"/>
                <w:szCs w:val="28"/>
                <w:lang w:eastAsia="ru-RU"/>
              </w:rPr>
            </w:pPr>
            <w:r w:rsidRPr="007F1A36">
              <w:rPr>
                <w:rFonts w:ascii="Times New Roman" w:eastAsia="Times New Roman" w:hAnsi="Times New Roman"/>
                <w:b/>
                <w:sz w:val="28"/>
                <w:szCs w:val="28"/>
                <w:lang w:eastAsia="ru-RU"/>
              </w:rPr>
              <w:t>урока</w:t>
            </w:r>
          </w:p>
        </w:tc>
        <w:tc>
          <w:tcPr>
            <w:tcW w:w="5066" w:type="dxa"/>
            <w:vMerge w:val="restart"/>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b/>
                <w:color w:val="000000"/>
                <w:sz w:val="28"/>
                <w:szCs w:val="28"/>
                <w:lang w:eastAsia="ru-RU"/>
              </w:rPr>
            </w:pPr>
            <w:r w:rsidRPr="007F1A36">
              <w:rPr>
                <w:rFonts w:ascii="Times New Roman" w:eastAsia="Times New Roman" w:hAnsi="Times New Roman"/>
                <w:b/>
                <w:color w:val="000000"/>
                <w:sz w:val="28"/>
                <w:szCs w:val="28"/>
                <w:lang w:eastAsia="ru-RU"/>
              </w:rPr>
              <w:t>Содержание   раздела.</w:t>
            </w:r>
          </w:p>
          <w:p w:rsidR="007F1A36" w:rsidRPr="007F1A36" w:rsidRDefault="007F1A36" w:rsidP="007F1A36">
            <w:pPr>
              <w:autoSpaceDE w:val="0"/>
              <w:autoSpaceDN w:val="0"/>
              <w:adjustRightInd w:val="0"/>
              <w:jc w:val="center"/>
              <w:rPr>
                <w:rFonts w:ascii="Times New Roman" w:eastAsia="Times New Roman" w:hAnsi="Times New Roman"/>
                <w:b/>
                <w:color w:val="000000"/>
                <w:sz w:val="28"/>
                <w:szCs w:val="28"/>
                <w:lang w:eastAsia="ru-RU"/>
              </w:rPr>
            </w:pPr>
            <w:r w:rsidRPr="007F1A36">
              <w:rPr>
                <w:rFonts w:ascii="Times New Roman" w:eastAsia="Times New Roman" w:hAnsi="Times New Roman"/>
                <w:b/>
                <w:color w:val="000000"/>
                <w:sz w:val="28"/>
                <w:szCs w:val="28"/>
                <w:lang w:eastAsia="ru-RU"/>
              </w:rPr>
              <w:t>Тема урока.</w:t>
            </w:r>
          </w:p>
        </w:tc>
        <w:tc>
          <w:tcPr>
            <w:tcW w:w="1417" w:type="dxa"/>
            <w:vMerge w:val="restart"/>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b/>
                <w:color w:val="000000"/>
                <w:sz w:val="28"/>
                <w:szCs w:val="28"/>
                <w:lang w:eastAsia="ru-RU"/>
              </w:rPr>
            </w:pPr>
            <w:r w:rsidRPr="007F1A36">
              <w:rPr>
                <w:rFonts w:ascii="Times New Roman" w:eastAsia="Times New Roman" w:hAnsi="Times New Roman"/>
                <w:b/>
                <w:sz w:val="28"/>
                <w:szCs w:val="28"/>
                <w:lang w:eastAsia="ru-RU"/>
              </w:rPr>
              <w:t>Кол-во часов</w:t>
            </w:r>
          </w:p>
        </w:tc>
        <w:tc>
          <w:tcPr>
            <w:tcW w:w="2266"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b/>
                <w:color w:val="000000"/>
                <w:sz w:val="28"/>
                <w:szCs w:val="28"/>
                <w:lang w:eastAsia="ru-RU"/>
              </w:rPr>
            </w:pPr>
            <w:r w:rsidRPr="007F1A36">
              <w:rPr>
                <w:rFonts w:ascii="Times New Roman" w:eastAsia="Times New Roman" w:hAnsi="Times New Roman"/>
                <w:b/>
                <w:sz w:val="28"/>
                <w:szCs w:val="28"/>
                <w:lang w:eastAsia="ru-RU"/>
              </w:rPr>
              <w:t>Дата</w:t>
            </w:r>
          </w:p>
        </w:tc>
      </w:tr>
      <w:tr w:rsidR="007F1A36" w:rsidRPr="007F1A36" w:rsidTr="007F1A36">
        <w:tc>
          <w:tcPr>
            <w:tcW w:w="851" w:type="dxa"/>
            <w:gridSpan w:val="2"/>
            <w:vMerge/>
            <w:tcBorders>
              <w:top w:val="single" w:sz="4" w:space="0" w:color="auto"/>
              <w:left w:val="single" w:sz="4" w:space="0" w:color="auto"/>
              <w:bottom w:val="single" w:sz="4" w:space="0" w:color="auto"/>
              <w:right w:val="single" w:sz="4" w:space="0" w:color="auto"/>
            </w:tcBorders>
            <w:vAlign w:val="center"/>
            <w:hideMark/>
          </w:tcPr>
          <w:p w:rsidR="007F1A36" w:rsidRPr="007F1A36" w:rsidRDefault="007F1A36" w:rsidP="007F1A36">
            <w:pPr>
              <w:rPr>
                <w:rFonts w:ascii="Times New Roman" w:eastAsia="Times New Roman" w:hAnsi="Times New Roman"/>
                <w:b/>
                <w:color w:val="000000"/>
                <w:sz w:val="28"/>
                <w:szCs w:val="28"/>
                <w:lang w:eastAsia="ru-RU"/>
              </w:rPr>
            </w:pPr>
          </w:p>
        </w:tc>
        <w:tc>
          <w:tcPr>
            <w:tcW w:w="5066" w:type="dxa"/>
            <w:vMerge/>
            <w:tcBorders>
              <w:top w:val="single" w:sz="4" w:space="0" w:color="auto"/>
              <w:left w:val="single" w:sz="4" w:space="0" w:color="auto"/>
              <w:bottom w:val="single" w:sz="4" w:space="0" w:color="auto"/>
              <w:right w:val="single" w:sz="4" w:space="0" w:color="auto"/>
            </w:tcBorders>
            <w:vAlign w:val="center"/>
            <w:hideMark/>
          </w:tcPr>
          <w:p w:rsidR="007F1A36" w:rsidRPr="007F1A36" w:rsidRDefault="007F1A36" w:rsidP="007F1A36">
            <w:pPr>
              <w:rPr>
                <w:rFonts w:ascii="Times New Roman" w:eastAsia="Times New Roman" w:hAnsi="Times New Roman"/>
                <w:b/>
                <w:color w:val="000000"/>
                <w:sz w:val="28"/>
                <w:szCs w:val="28"/>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7F1A36" w:rsidRPr="007F1A36" w:rsidRDefault="007F1A36" w:rsidP="007F1A36">
            <w:pPr>
              <w:rPr>
                <w:rFonts w:ascii="Times New Roman" w:eastAsia="Times New Roman" w:hAnsi="Times New Roman"/>
                <w:b/>
                <w:color w:val="000000"/>
                <w:sz w:val="28"/>
                <w:szCs w:val="28"/>
                <w:lang w:eastAsia="ru-RU"/>
              </w:rPr>
            </w:pP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план</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факт</w:t>
            </w: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 xml:space="preserve">Нумерация чисел 1–100. Повторение </w:t>
            </w:r>
          </w:p>
        </w:tc>
      </w:tr>
      <w:tr w:rsidR="007F1A36" w:rsidRPr="007F1A36" w:rsidTr="007F1A36">
        <w:tc>
          <w:tcPr>
            <w:tcW w:w="851"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5066"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Ряд круглых десятков в пределах 100.</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Сравнение и упорядочение круглых десятков.</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02.09.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51"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2</w:t>
            </w:r>
          </w:p>
        </w:tc>
        <w:tc>
          <w:tcPr>
            <w:tcW w:w="5066"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Числовой ряд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03.09.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51"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3</w:t>
            </w:r>
          </w:p>
        </w:tc>
        <w:tc>
          <w:tcPr>
            <w:tcW w:w="5066"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Составление и решение</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арифметических   задач   по   предложенному   сюжету,</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готовому решению, краткой записи.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04.09.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 xml:space="preserve">Единицы измерения и их соотношения </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4</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Величины (стоимость, длина, масса, емкость, время),</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единицы измерения величин (меры).</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05.09.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5</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Сравнение чисел, полученных при измерении величин</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двумя мерами.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06.09.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6</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Построение отрезка заданной длины, выраженной числом,</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 xml:space="preserve">полученным при измерении двумя мерами (1 </w:t>
            </w:r>
            <w:proofErr w:type="spellStart"/>
            <w:r w:rsidRPr="007F1A36">
              <w:rPr>
                <w:rFonts w:ascii="Times New Roman" w:eastAsia="Times New Roman" w:hAnsi="Times New Roman"/>
                <w:color w:val="000000"/>
                <w:sz w:val="28"/>
                <w:szCs w:val="28"/>
                <w:lang w:eastAsia="ru-RU"/>
              </w:rPr>
              <w:t>дм</w:t>
            </w:r>
            <w:proofErr w:type="spellEnd"/>
            <w:r w:rsidRPr="007F1A36">
              <w:rPr>
                <w:rFonts w:ascii="Times New Roman" w:eastAsia="Times New Roman" w:hAnsi="Times New Roman"/>
                <w:color w:val="000000"/>
                <w:sz w:val="28"/>
                <w:szCs w:val="28"/>
                <w:lang w:eastAsia="ru-RU"/>
              </w:rPr>
              <w:t xml:space="preserve"> 2 см).</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09.09.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7</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Мера длины – миллиметр</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10.09.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 xml:space="preserve">Арифметические действия </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8</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Сложение и вычитание чисел в пределах 100 без перехода через разряд приемами устных вычислений, с записью примеров в строчку.</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11.09.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9</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Увеличение, уменьшение на несколько единиц чисел в пределах 100, с записью выполненных операций в виде</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числового выражения.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12.09.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10</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Присчитывание, отсчитывание равными числовыми группами по 2, 5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13.09.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 xml:space="preserve">Геометрический материал </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11</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Углы. Виды углов. Определение вида угла с помощью чертежного угольника</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16.09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Контроль и учет знаний.</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12</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hAnsi="Times New Roman"/>
                <w:sz w:val="28"/>
                <w:szCs w:val="28"/>
              </w:rPr>
              <w:t>Административная контрольная работа  «Сложение и вычитание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17.09.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13</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Работа над ошибками №1 «Сложение и вычитание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18.09.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 xml:space="preserve">Единицы измерения и их соотношения </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14</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Соотношения мер времени.</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Последовательность месяцев, количество суток в каждом месяце.</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19.09.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15</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Определение времени по часам с точностью до 1 мин двумя способами.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20.09.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Геометрический материал</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16</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Замкнутые, незамкнутые кривые линии.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23.09.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17</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Окружность, дуга.</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24.09.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Арифметические действия. Арифметические задачи.</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18</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Умножение чисел. Замена сложения умножением; замена умножения</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сложением (в пределах 20).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25.09.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19</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Простые арифметические задачи на нахождение произведения.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26.09.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20</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Составные задачи в 2 арифметических действия (сложение, вычитание, умножение).</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27.09.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  Нумерация.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21</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Таблица умножения числа 2.</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30.09.</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22</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Умножение чисел, полученных при измерении величин одной мерой.</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01.10.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23</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Порядок действий в числовых выражениях без скобок в 2 арифметических действия.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02.10.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24</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Деление чисел.</w:t>
            </w:r>
            <w:r w:rsidRPr="007F1A36">
              <w:rPr>
                <w:rFonts w:ascii="Times New Roman" w:eastAsia="Times New Roman" w:hAnsi="Times New Roman"/>
                <w:sz w:val="24"/>
                <w:szCs w:val="24"/>
                <w:lang w:eastAsia="ru-RU"/>
              </w:rPr>
              <w:t xml:space="preserve"> </w:t>
            </w:r>
            <w:r w:rsidRPr="007F1A36">
              <w:rPr>
                <w:rFonts w:ascii="Times New Roman" w:eastAsia="Times New Roman" w:hAnsi="Times New Roman"/>
                <w:color w:val="000000"/>
                <w:sz w:val="28"/>
                <w:szCs w:val="28"/>
                <w:lang w:eastAsia="ru-RU"/>
              </w:rPr>
              <w:t>Деление предметных совокупностей на 2, 3, 4 равные части</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(в пределах 20).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03.10.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25</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Простые арифметические задачи на нахождение частного.</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04.10.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26</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Деление на 2.</w:t>
            </w:r>
            <w:r w:rsidRPr="007F1A36">
              <w:rPr>
                <w:rFonts w:ascii="Times New Roman" w:eastAsia="Times New Roman" w:hAnsi="Times New Roman"/>
                <w:sz w:val="24"/>
                <w:szCs w:val="24"/>
                <w:lang w:eastAsia="ru-RU"/>
              </w:rPr>
              <w:t xml:space="preserve"> </w:t>
            </w:r>
            <w:r w:rsidRPr="007F1A36">
              <w:rPr>
                <w:rFonts w:ascii="Times New Roman" w:eastAsia="Times New Roman" w:hAnsi="Times New Roman"/>
                <w:color w:val="000000"/>
                <w:sz w:val="28"/>
                <w:szCs w:val="28"/>
                <w:lang w:eastAsia="ru-RU"/>
              </w:rPr>
              <w:t>Числа четные и нечетные.</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07.10.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27</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Взаимосвязь умножения и деления. Взаимосвязь таблиц умножения числа 2 и деления на 2.</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08.10.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28</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Простые арифметические задачи на нахождение частного.</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09.10.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29</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Составные задачи в 2 арифметических действия (сложение, вычитание, деление).</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10.10.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Контроль и учет знаний</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30</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hAnsi="Times New Roman"/>
                <w:sz w:val="28"/>
                <w:szCs w:val="28"/>
              </w:rPr>
              <w:t>Контрольная работа №2 «Умножение и деление в пределах 20».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11.10.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31</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Работа над ошибками №2 «Умножение и деление в пределах 20».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14.10.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Арифметические действия.  Нумерация.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32</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Сложение с переходом через разряд (устные вычисления).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15.10.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33</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Присчитывание равными числовыми группами по 3, 4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16.10.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34</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Составные задачи в 2 арифметических действия.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17.10.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35</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Сложение двузначных чисел с переходом через разряд (38 + 25).</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18.10.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36</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Нахождение значения числового выражения с подробной записью решения путем разложения</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второго слагаемого на два числа.</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21.10.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Геометрический материал</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37</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Ломаная линия.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22.10.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Контроль и учет знаний</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38</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hAnsi="Times New Roman"/>
                <w:sz w:val="28"/>
                <w:szCs w:val="28"/>
              </w:rPr>
              <w:t>Контрольная работа №3 «Умножение и деление в пределах 20».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23.10.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39</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Работа над ошибками №3 «Умножение и деление в пределах 20».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24.10.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40</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Вычитание с переходом через разряд (устные вычисления).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25.10.</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Нумерация.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41</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Отсчитывание равными числовыми группами по 3, 4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05.11.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b/>
                <w:color w:val="000000"/>
                <w:sz w:val="28"/>
                <w:szCs w:val="28"/>
                <w:lang w:eastAsia="ru-RU"/>
              </w:rPr>
            </w:pPr>
            <w:r w:rsidRPr="007F1A36">
              <w:rPr>
                <w:rFonts w:ascii="Times New Roman" w:eastAsia="Times New Roman" w:hAnsi="Times New Roman"/>
                <w:b/>
                <w:color w:val="000000"/>
                <w:sz w:val="28"/>
                <w:szCs w:val="28"/>
                <w:lang w:eastAsia="ru-RU"/>
              </w:rPr>
              <w:t>2 четверть</w:t>
            </w:r>
          </w:p>
        </w:tc>
        <w:tc>
          <w:tcPr>
            <w:tcW w:w="1417"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Геометрический материал</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42</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Измерение длины отрезков ломаной, сравнение их по длине.</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06.11.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43</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Вычитание двузначных чисел с переходом через разряд (53 – 25) приемами устных вычислений (запись примера в строчку).</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07.11.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44</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Решение примеров с подробной записью решения путем разложения</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второго слагаемого на два числа.</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08</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Геометрический материал.</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45</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Построение ломаной линии из отрезков заданной длины.</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11</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46</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Замкнутые, незамкнутые ломаные линии.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12</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47</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Табличное умножение числа 3 в пределах 20.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13</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48</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Выполнение умножения числа 3 с проверкой правильности вычислений по таблице умножения числа 3.</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14</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49</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Переместительное свойство умножения.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15</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50</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Деление на 3.</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18</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51</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Составление таблицы деления на 3 с использованием таблицы умножения числа 3.</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19</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52</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Выполнение табличных случаев деления на 3 с проверкой правильности вычислений по таблице деления на 3.</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20</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Pr>
                <w:rFonts w:ascii="Times New Roman" w:eastAsia="Times New Roman" w:hAnsi="Times New Roman"/>
                <w:b/>
                <w:sz w:val="28"/>
                <w:szCs w:val="28"/>
                <w:lang w:eastAsia="ru-RU"/>
              </w:rPr>
              <w:t>Арифметические действия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53</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Таблица умножения на 4.</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21</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54</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Табличное умножение числа 4 в пределах 20.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22</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55</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Табличные случаи умножения числа 4 в пределах 100 (на основе взаимосвязи сложения и умножения).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25</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56</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Деление на 4.</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26</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57</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Деление предметных совокупностей на 4 равные части (в пределах 20,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27</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58</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Выполнение табличных случаев деления на 4 с проверкой правильности вычислений по таблице деления на 4.</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28</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Геометрический материал.</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59</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Длина ломаной линии.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29</w:t>
            </w:r>
            <w:r w:rsidRPr="007F1A36">
              <w:rPr>
                <w:rFonts w:ascii="Times New Roman" w:eastAsia="Times New Roman" w:hAnsi="Times New Roman"/>
                <w:sz w:val="28"/>
                <w:szCs w:val="28"/>
                <w:lang w:eastAsia="ru-RU"/>
              </w:rPr>
              <w:t>.11.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Контроль и учет знаний</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60</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hAnsi="Times New Roman"/>
                <w:sz w:val="28"/>
                <w:szCs w:val="28"/>
              </w:rPr>
              <w:t>Контрольная работа №4 «Умножение и деление в пределах 20,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02</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61</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Работа над ошибками №4 «Умножение и деление в пределах 20,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03</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62</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Таблица умножения числа 5.</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04</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63</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Табличное умножение числа 5 в пределах 20.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05</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64</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Табличные случаи умножения числа 5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06</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65</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Таблица умножения числа 5, ее составление, воспроизведение на основе знания закономерностей построения.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09</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66</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Деление на 5.</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10</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67</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Деление предметных совокупностей на 5 равных частей (в пределах 20,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11</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68</w:t>
            </w:r>
          </w:p>
        </w:tc>
        <w:tc>
          <w:tcPr>
            <w:tcW w:w="5100" w:type="dxa"/>
            <w:gridSpan w:val="2"/>
            <w:tcBorders>
              <w:top w:val="single" w:sz="4" w:space="0" w:color="auto"/>
              <w:left w:val="single" w:sz="4" w:space="0" w:color="auto"/>
              <w:bottom w:val="single" w:sz="4" w:space="0" w:color="auto"/>
              <w:right w:val="single" w:sz="4" w:space="0" w:color="auto"/>
            </w:tcBorders>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Таблица деления на 5, ее составление с использованием таблицы умножения числа 5.</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12</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69</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Выполнение табличных случаев деления на 5 с проверкой правильности вычислений по таблице деления на 5.</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13</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Единицы измерения и их соотношения.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70</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Двойное обозначение времени.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16</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71</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Определение частей суток на основе знания двойного обозначения времени.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17</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72</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Определение времени по электронным часам с точностью до 1 ч, получаса.</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18</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73</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Таблица умножения числа 6.</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19</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74</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Табличное умножение числа 6 в пределах 20.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20</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75</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Табличные случаи умножения числа 6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23</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Контроль и учет знаний</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76</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hAnsi="Times New Roman"/>
                <w:sz w:val="28"/>
                <w:szCs w:val="28"/>
              </w:rPr>
              <w:t>Контрольная работа №5 «Умножение и деление в пределах 20,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24</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77</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Работа над ошибками №5 «Умножение и деление в пределах 20,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25</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Геометрический материал</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78</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Построение ломаной линии из отрезков заданной длины.</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26</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9600" w:type="dxa"/>
            <w:gridSpan w:val="6"/>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79</w:t>
            </w:r>
          </w:p>
        </w:tc>
        <w:tc>
          <w:tcPr>
            <w:tcW w:w="5100" w:type="dxa"/>
            <w:gridSpan w:val="2"/>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Таблица умножения числа 6.</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27</w:t>
            </w:r>
            <w:r w:rsidRPr="007F1A36">
              <w:rPr>
                <w:rFonts w:ascii="Times New Roman" w:eastAsia="Times New Roman" w:hAnsi="Times New Roman"/>
                <w:sz w:val="28"/>
                <w:szCs w:val="28"/>
                <w:lang w:eastAsia="ru-RU"/>
              </w:rPr>
              <w:t>.12.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7F1A36">
        <w:tc>
          <w:tcPr>
            <w:tcW w:w="817"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p>
        </w:tc>
        <w:tc>
          <w:tcPr>
            <w:tcW w:w="5100" w:type="dxa"/>
            <w:gridSpan w:val="2"/>
            <w:tcBorders>
              <w:top w:val="single" w:sz="4" w:space="0" w:color="auto"/>
              <w:left w:val="single" w:sz="4" w:space="0" w:color="auto"/>
              <w:bottom w:val="single" w:sz="4" w:space="0" w:color="auto"/>
              <w:right w:val="single" w:sz="4" w:space="0" w:color="auto"/>
            </w:tcBorders>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b/>
                <w:color w:val="000000"/>
                <w:sz w:val="28"/>
                <w:szCs w:val="28"/>
                <w:lang w:eastAsia="ru-RU"/>
              </w:rPr>
              <w:t>3 четверть</w:t>
            </w:r>
          </w:p>
        </w:tc>
        <w:tc>
          <w:tcPr>
            <w:tcW w:w="1417"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p>
        </w:tc>
        <w:tc>
          <w:tcPr>
            <w:tcW w:w="1133" w:type="dxa"/>
            <w:tcBorders>
              <w:top w:val="single" w:sz="4" w:space="0" w:color="auto"/>
              <w:left w:val="single" w:sz="4" w:space="0" w:color="auto"/>
              <w:bottom w:val="single" w:sz="4" w:space="0" w:color="auto"/>
              <w:right w:val="single" w:sz="4" w:space="0" w:color="auto"/>
            </w:tcBorders>
          </w:tcPr>
          <w:p w:rsidR="007F1A36" w:rsidRDefault="007F1A36" w:rsidP="007F1A36">
            <w:pPr>
              <w:rPr>
                <w:rFonts w:ascii="Times New Roman" w:eastAsia="Times New Roman" w:hAnsi="Times New Roman"/>
                <w:sz w:val="28"/>
                <w:szCs w:val="28"/>
                <w:lang w:eastAsia="ru-RU"/>
              </w:rPr>
            </w:pP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bl>
    <w:p w:rsidR="0010150E" w:rsidRDefault="0010150E"/>
    <w:tbl>
      <w:tblPr>
        <w:tblStyle w:val="17"/>
        <w:tblW w:w="9600" w:type="dxa"/>
        <w:tblLayout w:type="fixed"/>
        <w:tblLook w:val="04A0" w:firstRow="1" w:lastRow="0" w:firstColumn="1" w:lastColumn="0" w:noHBand="0" w:noVBand="1"/>
      </w:tblPr>
      <w:tblGrid>
        <w:gridCol w:w="817"/>
        <w:gridCol w:w="5100"/>
        <w:gridCol w:w="1417"/>
        <w:gridCol w:w="1133"/>
        <w:gridCol w:w="1133"/>
      </w:tblGrid>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80</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Табличное умножение числа 6 в пределах 20.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13.01</w:t>
            </w:r>
            <w:r w:rsidRPr="007F1A36">
              <w:rPr>
                <w:rFonts w:ascii="Times New Roman" w:eastAsia="Times New Roman" w:hAnsi="Times New Roman"/>
                <w:sz w:val="28"/>
                <w:szCs w:val="28"/>
                <w:lang w:eastAsia="ru-RU"/>
              </w:rPr>
              <w:t>.</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81</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Табличные случаи умножения числа 6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14</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82</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Выполнение табличных случаев умножения числа 6 с проверкой правильности вычислений по таблице</w:t>
            </w:r>
          </w:p>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умножения числа 6.</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15</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задачи</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83</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Цена, количество, стоимость.</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16</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84</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Краткая запись в виде таблицы простых арифметических задач на нахождение</w:t>
            </w:r>
          </w:p>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стоимости.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17</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85</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Деление на 6.</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20</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86</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Деление предметных совокупностей на 6 равных частей (в пределах 20,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21</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87</w:t>
            </w:r>
          </w:p>
        </w:tc>
        <w:tc>
          <w:tcPr>
            <w:tcW w:w="5100"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Таблица деления на 6, ее составление с использованием таблицы умножения числа 6.</w:t>
            </w:r>
          </w:p>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22</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88</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Выполнение табличных случаев деления на 6 с проверкой правильности вычислений по таблице деления на 6.</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23</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задачи</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89</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hAnsi="Times New Roman"/>
                <w:sz w:val="28"/>
                <w:szCs w:val="28"/>
              </w:rPr>
            </w:pPr>
            <w:r w:rsidRPr="007F1A36">
              <w:rPr>
                <w:rFonts w:ascii="Times New Roman" w:hAnsi="Times New Roman"/>
                <w:sz w:val="28"/>
                <w:szCs w:val="28"/>
              </w:rPr>
              <w:t>Решение задач на нахождение цены, количества, стоимости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24</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90</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hAnsi="Times New Roman"/>
                <w:sz w:val="28"/>
                <w:szCs w:val="28"/>
              </w:rPr>
            </w:pPr>
            <w:r w:rsidRPr="007F1A36">
              <w:rPr>
                <w:rFonts w:ascii="Times New Roman" w:hAnsi="Times New Roman"/>
                <w:sz w:val="28"/>
                <w:szCs w:val="28"/>
              </w:rPr>
              <w:t>Решение задач на уменьшение числа в несколько раз, на уменьшение числа на несколько единиц</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27</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Геометрический материал</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91</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Нахождение длины замкнутой ломаной линии.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28</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92</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Прямоугольники: прямоугольник, квадрат.</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29</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Контроль и учет знаний</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93</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hAnsi="Times New Roman"/>
                <w:sz w:val="28"/>
                <w:szCs w:val="28"/>
              </w:rPr>
              <w:t>Контрольная работа №6 «Табличные случаи умножения и деления».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30</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94</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Работа над ошибками №6 «Табличные случаи умножения и деления».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31</w:t>
            </w:r>
            <w:r w:rsidRPr="007F1A36">
              <w:rPr>
                <w:rFonts w:ascii="Times New Roman" w:eastAsia="Times New Roman" w:hAnsi="Times New Roman"/>
                <w:sz w:val="28"/>
                <w:szCs w:val="28"/>
                <w:lang w:eastAsia="ru-RU"/>
              </w:rPr>
              <w:t>.01.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95</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Таблица умножения числа 7.</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03.02</w:t>
            </w:r>
            <w:r w:rsidRPr="007F1A36">
              <w:rPr>
                <w:rFonts w:ascii="Times New Roman" w:eastAsia="Times New Roman" w:hAnsi="Times New Roman"/>
                <w:sz w:val="28"/>
                <w:szCs w:val="28"/>
                <w:lang w:eastAsia="ru-RU"/>
              </w:rPr>
              <w:t>.</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96</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Табличное умножение числа 7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Pr>
                <w:rFonts w:ascii="Times New Roman" w:eastAsia="Times New Roman" w:hAnsi="Times New Roman"/>
                <w:sz w:val="28"/>
                <w:szCs w:val="28"/>
                <w:lang w:eastAsia="ru-RU"/>
              </w:rPr>
              <w:t>04.02</w:t>
            </w:r>
            <w:r w:rsidRPr="007F1A36">
              <w:rPr>
                <w:rFonts w:ascii="Times New Roman" w:eastAsia="Times New Roman" w:hAnsi="Times New Roman"/>
                <w:sz w:val="28"/>
                <w:szCs w:val="28"/>
                <w:lang w:eastAsia="ru-RU"/>
              </w:rPr>
              <w:t>.</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97</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Табличные случаи умножения числа 7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31.01.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98</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Выполнение табличных случаев умножения числа 7 с проверкой правильности вычислений по таблице</w:t>
            </w:r>
          </w:p>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умножения числа 7.</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01.02.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 xml:space="preserve">Нумерация </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99</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Присчитывание, отсчитывание равными числовыми группами по 7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02.02.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задачи</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100</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Составление и решение простых арифметических задач на нахождение стоимости, цены.</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05.02.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Геометрический материал</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101</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Построение прямоугольника с помощью чертежного угольника (на нелинованной бумаге) по заданным длинам его сторон.</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06.02.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102</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Увеличение числа в несколько раз.</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07.02.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103</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Увеличение в   процессе   выполнения предметно-практической деятельности, с  отражением  выполненных  действий  в  математической записи.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08.02.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104</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Увеличение числа в несколько раз.</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09.02.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задачи</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105</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Простая арифметическая задача на</w:t>
            </w:r>
          </w:p>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увеличение числа в несколько раз.</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12.02.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106</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Деление на 7.</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13.02.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107</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Таблица деления на 7, ее составление с использованием таблицы умножения числа 7.</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14.02.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108</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Деление предметных совокупностей на 7 равных частей с отражением выполненных действий в математической записи.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15.02.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109</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Выполнение табличных случаев деления на 7 с проверкой правильности вычислений по таблице деления на 7.</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16.02.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110</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Уменьшение  числа в несколько раз.</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19.02.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111</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Уменьшение в несколько раз  в   процессе   выполнения предметно-практической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20.02.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112</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Уменьшение числа в несколько раз.</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21.02.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задачи</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113</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 xml:space="preserve">Простая арифметическая задача </w:t>
            </w:r>
          </w:p>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на уменьшение числа в несколько раз.</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22.02.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Геометрический материал</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114</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Квадрат.</w:t>
            </w:r>
            <w:r w:rsidRPr="007F1A36">
              <w:rPr>
                <w:rFonts w:ascii="Times New Roman" w:eastAsia="Times New Roman" w:hAnsi="Times New Roman"/>
                <w:sz w:val="24"/>
                <w:szCs w:val="24"/>
                <w:lang w:eastAsia="ru-RU"/>
              </w:rPr>
              <w:t xml:space="preserve"> </w:t>
            </w:r>
            <w:r w:rsidRPr="007F1A36">
              <w:rPr>
                <w:rFonts w:ascii="Times New Roman" w:hAnsi="Times New Roman"/>
                <w:sz w:val="28"/>
                <w:szCs w:val="28"/>
              </w:rPr>
              <w:t>Построение квадрата с помощью чертежного угольника.</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26.02.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115</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Таблица умножения числа 8.</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27.02.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116</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Табличное умножение числа 8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28.02.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117</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Табличные случаи умножения числа 8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29.02.</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118</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Выполнение табличных случаев умножения числа 8 с проверкой правильности вычислений по таблице</w:t>
            </w:r>
          </w:p>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умножения числа 8.</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01.03.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 xml:space="preserve">Нумерация </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119</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Присчитывание, отсчитывание равными числовыми группами по 8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04.03.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120</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Деление на 8.</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05.03.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121</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Таблица деления на 8, ее составление с использованием таблицы умножения числа 8.</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06.03.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122</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Выполнение табличных случаев деления на 8 с проверкой правильности вычислений по таблице деления на 8.</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07.03.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задачи</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123</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Составление и решение простых и составных задач, содержащих отношения «меньше в …», «больше в …».</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11.03.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Единицы измерения и их соотношения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124</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Меры времени.</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12.03.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Контроль и учет знаний</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125</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hAnsi="Times New Roman"/>
                <w:sz w:val="28"/>
                <w:szCs w:val="28"/>
              </w:rPr>
              <w:t>Контрольная работа №7 «Табличные случаи умножения и деления».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13.03.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126</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Работа над ошибками №7 «Табличные случаи умножения и деления».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14.03.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127</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Таблица умножения числа 9.</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15.03.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128</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Табличное умножение числа 9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18.03.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129</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Табличные случаи умножения числа 9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19.03.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130</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Выполнение табличных случаев умножения числа 9 с проверкой правильности вычислений по таблице</w:t>
            </w:r>
          </w:p>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умножения числа 9.</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20.03.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 xml:space="preserve">Нумерация </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131</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Присчитывание, отсчитывание равными числовыми группами по 9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21.03.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132</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Деление на 9.</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22.03.</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p>
        </w:tc>
        <w:tc>
          <w:tcPr>
            <w:tcW w:w="5100"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autoSpaceDE w:val="0"/>
              <w:autoSpaceDN w:val="0"/>
              <w:adjustRightInd w:val="0"/>
              <w:jc w:val="center"/>
              <w:rPr>
                <w:rFonts w:ascii="Times New Roman" w:hAnsi="Times New Roman"/>
                <w:b/>
                <w:sz w:val="28"/>
                <w:szCs w:val="28"/>
              </w:rPr>
            </w:pPr>
            <w:r w:rsidRPr="007F1A36">
              <w:rPr>
                <w:rFonts w:ascii="Times New Roman" w:hAnsi="Times New Roman"/>
                <w:b/>
                <w:sz w:val="28"/>
                <w:szCs w:val="28"/>
              </w:rPr>
              <w:t>4 четверть</w:t>
            </w:r>
          </w:p>
        </w:tc>
        <w:tc>
          <w:tcPr>
            <w:tcW w:w="1417"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133</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Таблица деления на 9, ее составление с использованием таблицы умножения числа 9.</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03.04.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134</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Выполнение табличных случаев деления на 9 с проверкой правильности вычислений по таблице деления на 9.</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04.04.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задачи</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135</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Простые арифметические задачи на нахождение количества.</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05.04.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Геометрический материал</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136</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Пересечение геометрических фигур.</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08.04.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137</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Построение пересекающихся, непересекающихся геометрических фигур.</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09.04.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138</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Умножение 1 и на 1.</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10.04.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139</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Умножение числа на единицу.</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11.04.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140</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Деление на 1.</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12.04.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141</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Деление числа на единицу.</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15.04.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Контроль и учет знаний</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142</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hAnsi="Times New Roman"/>
                <w:sz w:val="28"/>
                <w:szCs w:val="28"/>
              </w:rPr>
              <w:t>Контрольная работа №8 «Табличные случаи умножения и деления».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16.04.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143</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Работа над ошибками №8 «Табличные случаи умножения и деления».</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17.04.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144</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Сложение и вычитание чисел.</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18.04.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145</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Сложение и вычитание без перехода через разряд. Запись примера в столбик.</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19.04.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146</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Алгоритм письменного выполнения сложения, вычитания чисел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22.04.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147</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Письменное выполнение сложения как способ проверки устных вычислений.</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23.04.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148</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Сложение и вычитание чисел.</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24.04.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149</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Сложение с переходом через разряд.</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25.04.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150</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Сложение двузначных чисел (35 + 17).</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26.04.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151</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Сложение двузначных чисел, получение 0 в разряде</w:t>
            </w:r>
          </w:p>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единиц (35 + 25).</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27.04</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152</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Сложение двузначных чисел, получение в сумме числа 100 (35 + 65).</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02.05.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153</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Сложение двузначного и однозначного чисел (35 + 7).</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03.05.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154</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Проверка письменного сложения перестановкой слагаемых.</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06.05.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155</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Вычитание с переходом через разряд.</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07.05.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156</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Вычитание двузначного числа из круглых десятков (60 – 23).</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08.05.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157</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Вычитание двузначных чисел (62 – 24).</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13.05.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158</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Вычитание двузначных чисел, получение в разности однозначного числа (62 – 54).</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14.05.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159</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Вычитание однозначного числа из двузначного числа (34 – 5).</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15.05.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160</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Умножение 0 и на 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16.05.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161</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Деление 0 на число.</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17.05.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Геометрический материал</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162</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Взаимное положение геометрических фигур.</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20.05.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действия</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163</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Умножение 10 и на 10.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21.05.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164</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Деление на 10.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22.05.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165</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Нахождение неизвестного слагаемого.</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23.05.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Контроль и учет знаний</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166</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eastAsia="Times New Roman" w:hAnsi="Times New Roman"/>
                <w:color w:val="000000"/>
                <w:sz w:val="28"/>
                <w:szCs w:val="28"/>
                <w:lang w:eastAsia="ru-RU"/>
              </w:rPr>
            </w:pPr>
            <w:r w:rsidRPr="007F1A36">
              <w:rPr>
                <w:rFonts w:ascii="Times New Roman" w:hAnsi="Times New Roman"/>
                <w:sz w:val="28"/>
                <w:szCs w:val="28"/>
              </w:rPr>
              <w:t>Итоговая контрольная работа №9.</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24.05.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167</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both"/>
              <w:rPr>
                <w:rFonts w:ascii="Times New Roman" w:hAnsi="Times New Roman"/>
                <w:sz w:val="28"/>
                <w:szCs w:val="28"/>
              </w:rPr>
            </w:pPr>
            <w:r w:rsidRPr="007F1A36">
              <w:rPr>
                <w:rFonts w:ascii="Times New Roman" w:hAnsi="Times New Roman"/>
                <w:sz w:val="28"/>
                <w:szCs w:val="28"/>
              </w:rPr>
              <w:t>Работа над ошибками №9.</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27.05.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sz w:val="28"/>
                <w:szCs w:val="28"/>
                <w:lang w:eastAsia="ru-RU"/>
              </w:rPr>
            </w:pPr>
            <w:r w:rsidRPr="007F1A36">
              <w:rPr>
                <w:rFonts w:ascii="Times New Roman" w:eastAsia="Times New Roman" w:hAnsi="Times New Roman"/>
                <w:b/>
                <w:sz w:val="28"/>
                <w:szCs w:val="28"/>
                <w:lang w:eastAsia="ru-RU"/>
              </w:rPr>
              <w:t>Арифметические задачи</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168</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Нахождение неизвестного слагаемого.</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autoSpaceDE w:val="0"/>
              <w:autoSpaceDN w:val="0"/>
              <w:adjustRightInd w:val="0"/>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28.05.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9600" w:type="dxa"/>
            <w:gridSpan w:val="5"/>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b/>
                <w:sz w:val="28"/>
                <w:szCs w:val="28"/>
                <w:lang w:eastAsia="ru-RU"/>
              </w:rPr>
            </w:pPr>
            <w:r w:rsidRPr="007F1A36">
              <w:rPr>
                <w:rFonts w:ascii="Times New Roman" w:eastAsia="Times New Roman" w:hAnsi="Times New Roman"/>
                <w:b/>
                <w:sz w:val="28"/>
                <w:szCs w:val="28"/>
                <w:lang w:eastAsia="ru-RU"/>
              </w:rPr>
              <w:t>Итоговое повторение</w:t>
            </w: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169</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Сложение и вычитание чисел с переходом через разряд</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29.05.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r w:rsidR="007F1A36" w:rsidRPr="007F1A36" w:rsidTr="00F97862">
        <w:tc>
          <w:tcPr>
            <w:tcW w:w="8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170</w:t>
            </w:r>
          </w:p>
        </w:tc>
        <w:tc>
          <w:tcPr>
            <w:tcW w:w="5100"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Умножение и деление чисел в пределах 100</w:t>
            </w:r>
          </w:p>
        </w:tc>
        <w:tc>
          <w:tcPr>
            <w:tcW w:w="1417" w:type="dxa"/>
            <w:tcBorders>
              <w:top w:val="single" w:sz="4" w:space="0" w:color="auto"/>
              <w:left w:val="single" w:sz="4" w:space="0" w:color="auto"/>
              <w:bottom w:val="single" w:sz="4" w:space="0" w:color="auto"/>
              <w:right w:val="single" w:sz="4" w:space="0" w:color="auto"/>
            </w:tcBorders>
            <w:hideMark/>
          </w:tcPr>
          <w:p w:rsidR="007F1A36" w:rsidRPr="007F1A36" w:rsidRDefault="007F1A36" w:rsidP="007F1A36">
            <w:pPr>
              <w:jc w:val="center"/>
              <w:rPr>
                <w:rFonts w:ascii="Times New Roman" w:eastAsia="Times New Roman" w:hAnsi="Times New Roman"/>
                <w:color w:val="000000"/>
                <w:sz w:val="28"/>
                <w:szCs w:val="28"/>
                <w:lang w:eastAsia="ru-RU"/>
              </w:rPr>
            </w:pPr>
            <w:r w:rsidRPr="007F1A36">
              <w:rPr>
                <w:rFonts w:ascii="Times New Roman" w:eastAsia="Times New Roman" w:hAnsi="Times New Roman"/>
                <w:color w:val="000000"/>
                <w:sz w:val="28"/>
                <w:szCs w:val="28"/>
                <w:lang w:eastAsia="ru-RU"/>
              </w:rPr>
              <w:t>1</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rPr>
                <w:rFonts w:ascii="Times New Roman" w:eastAsia="Times New Roman" w:hAnsi="Times New Roman"/>
                <w:sz w:val="28"/>
                <w:szCs w:val="28"/>
                <w:lang w:eastAsia="ru-RU"/>
              </w:rPr>
            </w:pPr>
            <w:r w:rsidRPr="007F1A36">
              <w:rPr>
                <w:rFonts w:ascii="Times New Roman" w:eastAsia="Times New Roman" w:hAnsi="Times New Roman"/>
                <w:sz w:val="28"/>
                <w:szCs w:val="28"/>
                <w:lang w:eastAsia="ru-RU"/>
              </w:rPr>
              <w:t>30.05.</w:t>
            </w:r>
          </w:p>
        </w:tc>
        <w:tc>
          <w:tcPr>
            <w:tcW w:w="1133" w:type="dxa"/>
            <w:tcBorders>
              <w:top w:val="single" w:sz="4" w:space="0" w:color="auto"/>
              <w:left w:val="single" w:sz="4" w:space="0" w:color="auto"/>
              <w:bottom w:val="single" w:sz="4" w:space="0" w:color="auto"/>
              <w:right w:val="single" w:sz="4" w:space="0" w:color="auto"/>
            </w:tcBorders>
          </w:tcPr>
          <w:p w:rsidR="007F1A36" w:rsidRPr="007F1A36" w:rsidRDefault="007F1A36" w:rsidP="007F1A36">
            <w:pPr>
              <w:jc w:val="center"/>
              <w:rPr>
                <w:rFonts w:ascii="Times New Roman" w:eastAsia="Times New Roman" w:hAnsi="Times New Roman"/>
                <w:sz w:val="28"/>
                <w:szCs w:val="28"/>
                <w:lang w:eastAsia="ru-RU"/>
              </w:rPr>
            </w:pPr>
          </w:p>
        </w:tc>
      </w:tr>
    </w:tbl>
    <w:p w:rsidR="007F1A36" w:rsidRPr="007F1A36" w:rsidRDefault="007F1A36" w:rsidP="007F1A36">
      <w:pPr>
        <w:spacing w:after="200" w:line="276" w:lineRule="auto"/>
        <w:rPr>
          <w:rFonts w:ascii="Calibri" w:eastAsia="Calibri" w:hAnsi="Calibri" w:cs="Times New Roman"/>
        </w:rPr>
      </w:pPr>
    </w:p>
    <w:p w:rsidR="007F1A36" w:rsidRDefault="007F1A36"/>
    <w:sectPr w:rsidR="007F1A3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00000000"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E43FB9"/>
    <w:multiLevelType w:val="hybridMultilevel"/>
    <w:tmpl w:val="4CEA06DC"/>
    <w:lvl w:ilvl="0" w:tplc="86B09804">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F1453F7"/>
    <w:multiLevelType w:val="hybridMultilevel"/>
    <w:tmpl w:val="5D363646"/>
    <w:lvl w:ilvl="0" w:tplc="C8DE6FB6">
      <w:start w:val="1"/>
      <w:numFmt w:val="bullet"/>
      <w:lvlText w:val=""/>
      <w:lvlJc w:val="left"/>
      <w:pPr>
        <w:ind w:left="644"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423A6DEB"/>
    <w:multiLevelType w:val="hybridMultilevel"/>
    <w:tmpl w:val="1262A866"/>
    <w:lvl w:ilvl="0" w:tplc="C8DE6FB6">
      <w:start w:val="1"/>
      <w:numFmt w:val="bullet"/>
      <w:lvlText w:val=""/>
      <w:lvlJc w:val="left"/>
      <w:pPr>
        <w:ind w:left="1004" w:hanging="360"/>
      </w:pPr>
      <w:rPr>
        <w:rFonts w:ascii="Symbol" w:hAnsi="Symbol" w:hint="default"/>
      </w:rPr>
    </w:lvl>
    <w:lvl w:ilvl="1" w:tplc="FFFFFFFF" w:tentative="1">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abstractNum w:abstractNumId="3" w15:restartNumberingAfterBreak="0">
    <w:nsid w:val="5DE14700"/>
    <w:multiLevelType w:val="hybridMultilevel"/>
    <w:tmpl w:val="1BCA6FB0"/>
    <w:lvl w:ilvl="0" w:tplc="C8DE6FB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70246DA6"/>
    <w:multiLevelType w:val="hybridMultilevel"/>
    <w:tmpl w:val="A94073E0"/>
    <w:lvl w:ilvl="0" w:tplc="C8DE6FB6">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753538A9"/>
    <w:multiLevelType w:val="hybridMultilevel"/>
    <w:tmpl w:val="C4C44CBC"/>
    <w:lvl w:ilvl="0" w:tplc="C8DE6FB6">
      <w:start w:val="1"/>
      <w:numFmt w:val="bullet"/>
      <w:lvlText w:val=""/>
      <w:lvlJc w:val="left"/>
      <w:pPr>
        <w:ind w:left="1146" w:hanging="360"/>
      </w:pPr>
      <w:rPr>
        <w:rFonts w:ascii="Symbol" w:hAnsi="Symbol" w:hint="default"/>
      </w:rPr>
    </w:lvl>
    <w:lvl w:ilvl="1" w:tplc="FFFFFFFF">
      <w:start w:val="1"/>
      <w:numFmt w:val="bullet"/>
      <w:lvlText w:val="o"/>
      <w:lvlJc w:val="left"/>
      <w:pPr>
        <w:ind w:left="1866" w:hanging="360"/>
      </w:pPr>
      <w:rPr>
        <w:rFonts w:ascii="Courier New" w:hAnsi="Courier New" w:cs="Courier New" w:hint="default"/>
      </w:rPr>
    </w:lvl>
    <w:lvl w:ilvl="2" w:tplc="FFFFFFFF">
      <w:start w:val="1"/>
      <w:numFmt w:val="bullet"/>
      <w:lvlText w:val=""/>
      <w:lvlJc w:val="left"/>
      <w:pPr>
        <w:ind w:left="2586" w:hanging="360"/>
      </w:pPr>
      <w:rPr>
        <w:rFonts w:ascii="Wingdings" w:hAnsi="Wingdings" w:cs="Wingdings" w:hint="default"/>
      </w:rPr>
    </w:lvl>
    <w:lvl w:ilvl="3" w:tplc="FFFFFFFF">
      <w:start w:val="1"/>
      <w:numFmt w:val="bullet"/>
      <w:lvlText w:val=""/>
      <w:lvlJc w:val="left"/>
      <w:pPr>
        <w:ind w:left="3306" w:hanging="360"/>
      </w:pPr>
      <w:rPr>
        <w:rFonts w:ascii="Symbol" w:hAnsi="Symbol" w:cs="Symbol" w:hint="default"/>
      </w:rPr>
    </w:lvl>
    <w:lvl w:ilvl="4" w:tplc="FFFFFFFF">
      <w:start w:val="1"/>
      <w:numFmt w:val="bullet"/>
      <w:lvlText w:val="o"/>
      <w:lvlJc w:val="left"/>
      <w:pPr>
        <w:ind w:left="4026" w:hanging="360"/>
      </w:pPr>
      <w:rPr>
        <w:rFonts w:ascii="Courier New" w:hAnsi="Courier New" w:cs="Courier New" w:hint="default"/>
      </w:rPr>
    </w:lvl>
    <w:lvl w:ilvl="5" w:tplc="FFFFFFFF">
      <w:start w:val="1"/>
      <w:numFmt w:val="bullet"/>
      <w:lvlText w:val=""/>
      <w:lvlJc w:val="left"/>
      <w:pPr>
        <w:ind w:left="4746" w:hanging="360"/>
      </w:pPr>
      <w:rPr>
        <w:rFonts w:ascii="Wingdings" w:hAnsi="Wingdings" w:cs="Wingdings" w:hint="default"/>
      </w:rPr>
    </w:lvl>
    <w:lvl w:ilvl="6" w:tplc="FFFFFFFF">
      <w:start w:val="1"/>
      <w:numFmt w:val="bullet"/>
      <w:lvlText w:val=""/>
      <w:lvlJc w:val="left"/>
      <w:pPr>
        <w:ind w:left="5466" w:hanging="360"/>
      </w:pPr>
      <w:rPr>
        <w:rFonts w:ascii="Symbol" w:hAnsi="Symbol" w:cs="Symbol" w:hint="default"/>
      </w:rPr>
    </w:lvl>
    <w:lvl w:ilvl="7" w:tplc="FFFFFFFF">
      <w:start w:val="1"/>
      <w:numFmt w:val="bullet"/>
      <w:lvlText w:val="o"/>
      <w:lvlJc w:val="left"/>
      <w:pPr>
        <w:ind w:left="6186" w:hanging="360"/>
      </w:pPr>
      <w:rPr>
        <w:rFonts w:ascii="Courier New" w:hAnsi="Courier New" w:cs="Courier New" w:hint="default"/>
      </w:rPr>
    </w:lvl>
    <w:lvl w:ilvl="8" w:tplc="FFFFFFFF">
      <w:start w:val="1"/>
      <w:numFmt w:val="bullet"/>
      <w:lvlText w:val=""/>
      <w:lvlJc w:val="left"/>
      <w:pPr>
        <w:ind w:left="6906" w:hanging="360"/>
      </w:pPr>
      <w:rPr>
        <w:rFonts w:ascii="Wingdings" w:hAnsi="Wingdings" w:cs="Wingdings" w:hint="default"/>
      </w:rPr>
    </w:lvl>
  </w:abstractNum>
  <w:abstractNum w:abstractNumId="6" w15:restartNumberingAfterBreak="0">
    <w:nsid w:val="76EF6F78"/>
    <w:multiLevelType w:val="hybridMultilevel"/>
    <w:tmpl w:val="FC421538"/>
    <w:lvl w:ilvl="0" w:tplc="C8DE6FB6">
      <w:start w:val="1"/>
      <w:numFmt w:val="bullet"/>
      <w:lvlText w:val=""/>
      <w:lvlJc w:val="left"/>
      <w:pPr>
        <w:ind w:left="1146" w:hanging="360"/>
      </w:pPr>
      <w:rPr>
        <w:rFonts w:ascii="Symbol" w:hAnsi="Symbol" w:hint="default"/>
      </w:rPr>
    </w:lvl>
    <w:lvl w:ilvl="1" w:tplc="FFFFFFFF">
      <w:start w:val="1"/>
      <w:numFmt w:val="bullet"/>
      <w:lvlText w:val="o"/>
      <w:lvlJc w:val="left"/>
      <w:pPr>
        <w:ind w:left="1866" w:hanging="360"/>
      </w:pPr>
      <w:rPr>
        <w:rFonts w:ascii="Courier New" w:hAnsi="Courier New" w:cs="Courier New" w:hint="default"/>
      </w:rPr>
    </w:lvl>
    <w:lvl w:ilvl="2" w:tplc="FFFFFFFF">
      <w:start w:val="1"/>
      <w:numFmt w:val="bullet"/>
      <w:lvlText w:val=""/>
      <w:lvlJc w:val="left"/>
      <w:pPr>
        <w:ind w:left="2586" w:hanging="360"/>
      </w:pPr>
      <w:rPr>
        <w:rFonts w:ascii="Wingdings" w:hAnsi="Wingdings" w:cs="Wingdings" w:hint="default"/>
      </w:rPr>
    </w:lvl>
    <w:lvl w:ilvl="3" w:tplc="FFFFFFFF">
      <w:start w:val="1"/>
      <w:numFmt w:val="bullet"/>
      <w:lvlText w:val=""/>
      <w:lvlJc w:val="left"/>
      <w:pPr>
        <w:ind w:left="3306" w:hanging="360"/>
      </w:pPr>
      <w:rPr>
        <w:rFonts w:ascii="Symbol" w:hAnsi="Symbol" w:cs="Symbol" w:hint="default"/>
      </w:rPr>
    </w:lvl>
    <w:lvl w:ilvl="4" w:tplc="FFFFFFFF">
      <w:start w:val="1"/>
      <w:numFmt w:val="bullet"/>
      <w:lvlText w:val="o"/>
      <w:lvlJc w:val="left"/>
      <w:pPr>
        <w:ind w:left="4026" w:hanging="360"/>
      </w:pPr>
      <w:rPr>
        <w:rFonts w:ascii="Courier New" w:hAnsi="Courier New" w:cs="Courier New" w:hint="default"/>
      </w:rPr>
    </w:lvl>
    <w:lvl w:ilvl="5" w:tplc="FFFFFFFF">
      <w:start w:val="1"/>
      <w:numFmt w:val="bullet"/>
      <w:lvlText w:val=""/>
      <w:lvlJc w:val="left"/>
      <w:pPr>
        <w:ind w:left="4746" w:hanging="360"/>
      </w:pPr>
      <w:rPr>
        <w:rFonts w:ascii="Wingdings" w:hAnsi="Wingdings" w:cs="Wingdings" w:hint="default"/>
      </w:rPr>
    </w:lvl>
    <w:lvl w:ilvl="6" w:tplc="FFFFFFFF">
      <w:start w:val="1"/>
      <w:numFmt w:val="bullet"/>
      <w:lvlText w:val=""/>
      <w:lvlJc w:val="left"/>
      <w:pPr>
        <w:ind w:left="5466" w:hanging="360"/>
      </w:pPr>
      <w:rPr>
        <w:rFonts w:ascii="Symbol" w:hAnsi="Symbol" w:cs="Symbol" w:hint="default"/>
      </w:rPr>
    </w:lvl>
    <w:lvl w:ilvl="7" w:tplc="FFFFFFFF">
      <w:start w:val="1"/>
      <w:numFmt w:val="bullet"/>
      <w:lvlText w:val="o"/>
      <w:lvlJc w:val="left"/>
      <w:pPr>
        <w:ind w:left="6186" w:hanging="360"/>
      </w:pPr>
      <w:rPr>
        <w:rFonts w:ascii="Courier New" w:hAnsi="Courier New" w:cs="Courier New" w:hint="default"/>
      </w:rPr>
    </w:lvl>
    <w:lvl w:ilvl="8" w:tplc="FFFFFFFF">
      <w:start w:val="1"/>
      <w:numFmt w:val="bullet"/>
      <w:lvlText w:val=""/>
      <w:lvlJc w:val="left"/>
      <w:pPr>
        <w:ind w:left="6906" w:hanging="360"/>
      </w:pPr>
      <w:rPr>
        <w:rFonts w:ascii="Wingdings" w:hAnsi="Wingdings" w:cs="Wingdings" w:hint="default"/>
      </w:rPr>
    </w:lvl>
  </w:abstractNum>
  <w:abstractNum w:abstractNumId="7" w15:restartNumberingAfterBreak="0">
    <w:nsid w:val="794A691B"/>
    <w:multiLevelType w:val="hybridMultilevel"/>
    <w:tmpl w:val="D6B68C0C"/>
    <w:lvl w:ilvl="0" w:tplc="C8DE6FB6">
      <w:start w:val="1"/>
      <w:numFmt w:val="bullet"/>
      <w:lvlText w:val=""/>
      <w:lvlJc w:val="left"/>
      <w:pPr>
        <w:ind w:left="1146" w:hanging="360"/>
      </w:pPr>
      <w:rPr>
        <w:rFonts w:ascii="Symbol" w:hAnsi="Symbol" w:hint="default"/>
      </w:rPr>
    </w:lvl>
    <w:lvl w:ilvl="1" w:tplc="FFFFFFFF" w:tentative="1">
      <w:start w:val="1"/>
      <w:numFmt w:val="bullet"/>
      <w:lvlText w:val="o"/>
      <w:lvlJc w:val="left"/>
      <w:pPr>
        <w:ind w:left="1866" w:hanging="360"/>
      </w:pPr>
      <w:rPr>
        <w:rFonts w:ascii="Courier New" w:hAnsi="Courier New" w:cs="Courier New" w:hint="default"/>
      </w:rPr>
    </w:lvl>
    <w:lvl w:ilvl="2" w:tplc="FFFFFFFF" w:tentative="1">
      <w:start w:val="1"/>
      <w:numFmt w:val="bullet"/>
      <w:lvlText w:val=""/>
      <w:lvlJc w:val="left"/>
      <w:pPr>
        <w:ind w:left="2586" w:hanging="360"/>
      </w:pPr>
      <w:rPr>
        <w:rFonts w:ascii="Wingdings" w:hAnsi="Wingdings" w:hint="default"/>
      </w:rPr>
    </w:lvl>
    <w:lvl w:ilvl="3" w:tplc="FFFFFFFF" w:tentative="1">
      <w:start w:val="1"/>
      <w:numFmt w:val="bullet"/>
      <w:lvlText w:val=""/>
      <w:lvlJc w:val="left"/>
      <w:pPr>
        <w:ind w:left="3306" w:hanging="360"/>
      </w:pPr>
      <w:rPr>
        <w:rFonts w:ascii="Symbol" w:hAnsi="Symbol" w:hint="default"/>
      </w:rPr>
    </w:lvl>
    <w:lvl w:ilvl="4" w:tplc="FFFFFFFF" w:tentative="1">
      <w:start w:val="1"/>
      <w:numFmt w:val="bullet"/>
      <w:lvlText w:val="o"/>
      <w:lvlJc w:val="left"/>
      <w:pPr>
        <w:ind w:left="4026" w:hanging="360"/>
      </w:pPr>
      <w:rPr>
        <w:rFonts w:ascii="Courier New" w:hAnsi="Courier New" w:cs="Courier New" w:hint="default"/>
      </w:rPr>
    </w:lvl>
    <w:lvl w:ilvl="5" w:tplc="FFFFFFFF" w:tentative="1">
      <w:start w:val="1"/>
      <w:numFmt w:val="bullet"/>
      <w:lvlText w:val=""/>
      <w:lvlJc w:val="left"/>
      <w:pPr>
        <w:ind w:left="4746" w:hanging="360"/>
      </w:pPr>
      <w:rPr>
        <w:rFonts w:ascii="Wingdings" w:hAnsi="Wingdings" w:hint="default"/>
      </w:rPr>
    </w:lvl>
    <w:lvl w:ilvl="6" w:tplc="FFFFFFFF" w:tentative="1">
      <w:start w:val="1"/>
      <w:numFmt w:val="bullet"/>
      <w:lvlText w:val=""/>
      <w:lvlJc w:val="left"/>
      <w:pPr>
        <w:ind w:left="5466" w:hanging="360"/>
      </w:pPr>
      <w:rPr>
        <w:rFonts w:ascii="Symbol" w:hAnsi="Symbol" w:hint="default"/>
      </w:rPr>
    </w:lvl>
    <w:lvl w:ilvl="7" w:tplc="FFFFFFFF" w:tentative="1">
      <w:start w:val="1"/>
      <w:numFmt w:val="bullet"/>
      <w:lvlText w:val="o"/>
      <w:lvlJc w:val="left"/>
      <w:pPr>
        <w:ind w:left="6186" w:hanging="360"/>
      </w:pPr>
      <w:rPr>
        <w:rFonts w:ascii="Courier New" w:hAnsi="Courier New" w:cs="Courier New" w:hint="default"/>
      </w:rPr>
    </w:lvl>
    <w:lvl w:ilvl="8" w:tplc="FFFFFFFF" w:tentative="1">
      <w:start w:val="1"/>
      <w:numFmt w:val="bullet"/>
      <w:lvlText w:val=""/>
      <w:lvlJc w:val="left"/>
      <w:pPr>
        <w:ind w:left="6906" w:hanging="360"/>
      </w:pPr>
      <w:rPr>
        <w:rFonts w:ascii="Wingdings" w:hAnsi="Wingdings" w:hint="default"/>
      </w:rPr>
    </w:lvl>
  </w:abstractNum>
  <w:num w:numId="1">
    <w:abstractNumId w:val="4"/>
  </w:num>
  <w:num w:numId="2">
    <w:abstractNumId w:val="7"/>
  </w:num>
  <w:num w:numId="3">
    <w:abstractNumId w:val="6"/>
  </w:num>
  <w:num w:numId="4">
    <w:abstractNumId w:val="5"/>
  </w:num>
  <w:num w:numId="5">
    <w:abstractNumId w:val="0"/>
  </w:num>
  <w:num w:numId="6">
    <w:abstractNumId w:val="1"/>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C96"/>
    <w:rsid w:val="0010150E"/>
    <w:rsid w:val="004E3C96"/>
    <w:rsid w:val="007F1A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C75FB9"/>
  <w15:chartTrackingRefBased/>
  <w15:docId w15:val="{E9F9BC74-7A97-4387-B29E-EA374E420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1"/>
    <w:uiPriority w:val="9"/>
    <w:qFormat/>
    <w:rsid w:val="007F1A3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7F1A36"/>
    <w:pPr>
      <w:keepNext/>
      <w:keepLines/>
      <w:spacing w:before="40" w:after="0"/>
      <w:outlineLvl w:val="1"/>
    </w:pPr>
    <w:rPr>
      <w:rFonts w:ascii="Cambria" w:eastAsia="Times New Roman" w:hAnsi="Cambria" w:cs="Times New Roman"/>
      <w:color w:val="365F9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0">
    <w:name w:val="Заголовок 11"/>
    <w:basedOn w:val="a"/>
    <w:next w:val="a"/>
    <w:link w:val="10"/>
    <w:uiPriority w:val="9"/>
    <w:qFormat/>
    <w:rsid w:val="007F1A36"/>
    <w:pPr>
      <w:keepNext/>
      <w:keepLines/>
      <w:spacing w:before="240" w:after="0" w:line="276" w:lineRule="auto"/>
      <w:outlineLvl w:val="0"/>
    </w:pPr>
    <w:rPr>
      <w:rFonts w:ascii="Cambria" w:eastAsia="Times New Roman" w:hAnsi="Cambria" w:cs="Times New Roman"/>
      <w:color w:val="365F91"/>
      <w:sz w:val="32"/>
      <w:szCs w:val="32"/>
    </w:rPr>
  </w:style>
  <w:style w:type="paragraph" w:customStyle="1" w:styleId="21">
    <w:name w:val="Заголовок 21"/>
    <w:basedOn w:val="a"/>
    <w:next w:val="a"/>
    <w:uiPriority w:val="9"/>
    <w:unhideWhenUsed/>
    <w:qFormat/>
    <w:rsid w:val="007F1A36"/>
    <w:pPr>
      <w:keepNext/>
      <w:keepLines/>
      <w:spacing w:before="40" w:after="0" w:line="276" w:lineRule="auto"/>
      <w:outlineLvl w:val="1"/>
    </w:pPr>
    <w:rPr>
      <w:rFonts w:ascii="Cambria" w:eastAsia="Times New Roman" w:hAnsi="Cambria" w:cs="Times New Roman"/>
      <w:color w:val="365F91"/>
      <w:sz w:val="26"/>
      <w:szCs w:val="26"/>
    </w:rPr>
  </w:style>
  <w:style w:type="numbering" w:customStyle="1" w:styleId="12">
    <w:name w:val="Нет списка1"/>
    <w:next w:val="a2"/>
    <w:uiPriority w:val="99"/>
    <w:semiHidden/>
    <w:unhideWhenUsed/>
    <w:rsid w:val="007F1A36"/>
  </w:style>
  <w:style w:type="character" w:customStyle="1" w:styleId="10">
    <w:name w:val="Заголовок 1 Знак"/>
    <w:basedOn w:val="a0"/>
    <w:link w:val="110"/>
    <w:uiPriority w:val="9"/>
    <w:rsid w:val="007F1A36"/>
    <w:rPr>
      <w:rFonts w:ascii="Cambria" w:eastAsia="Times New Roman" w:hAnsi="Cambria" w:cs="Times New Roman"/>
      <w:color w:val="365F91"/>
      <w:sz w:val="32"/>
      <w:szCs w:val="32"/>
    </w:rPr>
  </w:style>
  <w:style w:type="character" w:customStyle="1" w:styleId="20">
    <w:name w:val="Заголовок 2 Знак"/>
    <w:basedOn w:val="a0"/>
    <w:link w:val="2"/>
    <w:uiPriority w:val="9"/>
    <w:rsid w:val="007F1A36"/>
    <w:rPr>
      <w:rFonts w:ascii="Cambria" w:eastAsia="Times New Roman" w:hAnsi="Cambria" w:cs="Times New Roman"/>
      <w:color w:val="365F91"/>
      <w:sz w:val="26"/>
      <w:szCs w:val="26"/>
    </w:rPr>
  </w:style>
  <w:style w:type="numbering" w:customStyle="1" w:styleId="111">
    <w:name w:val="Нет списка11"/>
    <w:next w:val="a2"/>
    <w:uiPriority w:val="99"/>
    <w:semiHidden/>
    <w:unhideWhenUsed/>
    <w:rsid w:val="007F1A36"/>
  </w:style>
  <w:style w:type="numbering" w:customStyle="1" w:styleId="1110">
    <w:name w:val="Нет списка111"/>
    <w:next w:val="a2"/>
    <w:uiPriority w:val="99"/>
    <w:semiHidden/>
    <w:unhideWhenUsed/>
    <w:rsid w:val="007F1A36"/>
  </w:style>
  <w:style w:type="table" w:styleId="a3">
    <w:name w:val="Table Grid"/>
    <w:basedOn w:val="a1"/>
    <w:uiPriority w:val="59"/>
    <w:rsid w:val="007F1A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link w:val="a5"/>
    <w:uiPriority w:val="1"/>
    <w:qFormat/>
    <w:rsid w:val="007F1A36"/>
    <w:pPr>
      <w:spacing w:after="0" w:line="240" w:lineRule="auto"/>
    </w:pPr>
    <w:rPr>
      <w:rFonts w:ascii="Calibri" w:eastAsia="Times New Roman" w:hAnsi="Calibri" w:cs="Times New Roman"/>
      <w:lang w:eastAsia="ru-RU"/>
    </w:rPr>
  </w:style>
  <w:style w:type="character" w:customStyle="1" w:styleId="a5">
    <w:name w:val="Без интервала Знак"/>
    <w:link w:val="a4"/>
    <w:uiPriority w:val="1"/>
    <w:rsid w:val="007F1A36"/>
    <w:rPr>
      <w:rFonts w:ascii="Calibri" w:eastAsia="Times New Roman" w:hAnsi="Calibri" w:cs="Times New Roman"/>
      <w:lang w:eastAsia="ru-RU"/>
    </w:rPr>
  </w:style>
  <w:style w:type="paragraph" w:styleId="a6">
    <w:name w:val="Normal (Web)"/>
    <w:basedOn w:val="a"/>
    <w:uiPriority w:val="99"/>
    <w:unhideWhenUsed/>
    <w:rsid w:val="007F1A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7F1A36"/>
    <w:pPr>
      <w:widowControl w:val="0"/>
      <w:autoSpaceDE w:val="0"/>
      <w:autoSpaceDN w:val="0"/>
      <w:spacing w:after="0" w:line="240" w:lineRule="auto"/>
    </w:pPr>
    <w:rPr>
      <w:rFonts w:ascii="Times New Roman" w:eastAsia="Times New Roman" w:hAnsi="Times New Roman" w:cs="Times New Roman"/>
    </w:rPr>
  </w:style>
  <w:style w:type="paragraph" w:styleId="a7">
    <w:name w:val="List Paragraph"/>
    <w:basedOn w:val="a"/>
    <w:uiPriority w:val="34"/>
    <w:qFormat/>
    <w:rsid w:val="007F1A36"/>
    <w:pPr>
      <w:spacing w:after="200" w:line="276" w:lineRule="auto"/>
      <w:ind w:left="720"/>
      <w:contextualSpacing/>
    </w:pPr>
  </w:style>
  <w:style w:type="character" w:customStyle="1" w:styleId="13">
    <w:name w:val="Гиперссылка1"/>
    <w:basedOn w:val="a0"/>
    <w:uiPriority w:val="99"/>
    <w:unhideWhenUsed/>
    <w:rsid w:val="007F1A36"/>
    <w:rPr>
      <w:color w:val="0000FF"/>
      <w:u w:val="single"/>
    </w:rPr>
  </w:style>
  <w:style w:type="paragraph" w:styleId="a8">
    <w:name w:val="footer"/>
    <w:basedOn w:val="a"/>
    <w:link w:val="a9"/>
    <w:uiPriority w:val="99"/>
    <w:unhideWhenUsed/>
    <w:rsid w:val="007F1A36"/>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F1A36"/>
  </w:style>
  <w:style w:type="character" w:styleId="aa">
    <w:name w:val="page number"/>
    <w:basedOn w:val="a0"/>
    <w:uiPriority w:val="99"/>
    <w:semiHidden/>
    <w:unhideWhenUsed/>
    <w:rsid w:val="007F1A36"/>
  </w:style>
  <w:style w:type="paragraph" w:styleId="ab">
    <w:name w:val="header"/>
    <w:basedOn w:val="a"/>
    <w:link w:val="ac"/>
    <w:uiPriority w:val="99"/>
    <w:unhideWhenUsed/>
    <w:rsid w:val="007F1A36"/>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7F1A36"/>
  </w:style>
  <w:style w:type="character" w:customStyle="1" w:styleId="11">
    <w:name w:val="Заголовок 1 Знак1"/>
    <w:basedOn w:val="a0"/>
    <w:link w:val="1"/>
    <w:uiPriority w:val="9"/>
    <w:rsid w:val="007F1A36"/>
    <w:rPr>
      <w:rFonts w:asciiTheme="majorHAnsi" w:eastAsiaTheme="majorEastAsia" w:hAnsiTheme="majorHAnsi" w:cstheme="majorBidi"/>
      <w:color w:val="2E74B5" w:themeColor="accent1" w:themeShade="BF"/>
      <w:sz w:val="32"/>
      <w:szCs w:val="32"/>
    </w:rPr>
  </w:style>
  <w:style w:type="paragraph" w:styleId="ad">
    <w:name w:val="TOC Heading"/>
    <w:basedOn w:val="1"/>
    <w:next w:val="a"/>
    <w:uiPriority w:val="39"/>
    <w:unhideWhenUsed/>
    <w:qFormat/>
    <w:rsid w:val="007F1A36"/>
    <w:pPr>
      <w:outlineLvl w:val="9"/>
    </w:pPr>
    <w:rPr>
      <w:lang w:eastAsia="ru-RU"/>
    </w:rPr>
  </w:style>
  <w:style w:type="paragraph" w:styleId="14">
    <w:name w:val="toc 1"/>
    <w:basedOn w:val="a"/>
    <w:next w:val="a"/>
    <w:autoRedefine/>
    <w:uiPriority w:val="39"/>
    <w:unhideWhenUsed/>
    <w:rsid w:val="007F1A36"/>
    <w:pPr>
      <w:tabs>
        <w:tab w:val="left" w:pos="426"/>
        <w:tab w:val="right" w:leader="dot" w:pos="9060"/>
      </w:tabs>
      <w:spacing w:after="100" w:line="276" w:lineRule="auto"/>
      <w:jc w:val="both"/>
    </w:pPr>
  </w:style>
  <w:style w:type="paragraph" w:styleId="22">
    <w:name w:val="toc 2"/>
    <w:basedOn w:val="a"/>
    <w:next w:val="a"/>
    <w:autoRedefine/>
    <w:uiPriority w:val="39"/>
    <w:unhideWhenUsed/>
    <w:rsid w:val="007F1A36"/>
    <w:pPr>
      <w:spacing w:after="100" w:line="276" w:lineRule="auto"/>
      <w:ind w:left="220"/>
    </w:pPr>
  </w:style>
  <w:style w:type="paragraph" w:styleId="HTML">
    <w:name w:val="HTML Preformatted"/>
    <w:basedOn w:val="a"/>
    <w:link w:val="HTML0"/>
    <w:uiPriority w:val="99"/>
    <w:unhideWhenUsed/>
    <w:rsid w:val="007F1A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7F1A36"/>
    <w:rPr>
      <w:rFonts w:ascii="Courier New" w:eastAsia="Times New Roman" w:hAnsi="Courier New" w:cs="Courier New"/>
      <w:sz w:val="20"/>
      <w:szCs w:val="20"/>
      <w:lang w:eastAsia="ru-RU"/>
    </w:rPr>
  </w:style>
  <w:style w:type="paragraph" w:styleId="ae">
    <w:name w:val="Balloon Text"/>
    <w:basedOn w:val="a"/>
    <w:link w:val="af"/>
    <w:uiPriority w:val="99"/>
    <w:semiHidden/>
    <w:unhideWhenUsed/>
    <w:rsid w:val="007F1A36"/>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7F1A36"/>
    <w:rPr>
      <w:rFonts w:ascii="Tahoma" w:hAnsi="Tahoma" w:cs="Tahoma"/>
      <w:sz w:val="16"/>
      <w:szCs w:val="16"/>
    </w:rPr>
  </w:style>
  <w:style w:type="paragraph" w:styleId="af0">
    <w:name w:val="Body Text"/>
    <w:basedOn w:val="a"/>
    <w:link w:val="af1"/>
    <w:uiPriority w:val="99"/>
    <w:semiHidden/>
    <w:unhideWhenUsed/>
    <w:rsid w:val="007F1A36"/>
    <w:pPr>
      <w:widowControl w:val="0"/>
      <w:autoSpaceDE w:val="0"/>
      <w:autoSpaceDN w:val="0"/>
      <w:adjustRightInd w:val="0"/>
      <w:spacing w:after="120" w:line="240" w:lineRule="auto"/>
    </w:pPr>
    <w:rPr>
      <w:rFonts w:ascii="Times New Roman" w:eastAsia="Times New Roman" w:hAnsi="Times New Roman" w:cs="Times New Roman"/>
      <w:sz w:val="20"/>
      <w:szCs w:val="20"/>
      <w:lang w:eastAsia="ru-RU"/>
    </w:rPr>
  </w:style>
  <w:style w:type="character" w:customStyle="1" w:styleId="af1">
    <w:name w:val="Основной текст Знак"/>
    <w:basedOn w:val="a0"/>
    <w:link w:val="af0"/>
    <w:uiPriority w:val="99"/>
    <w:semiHidden/>
    <w:rsid w:val="007F1A36"/>
    <w:rPr>
      <w:rFonts w:ascii="Times New Roman" w:eastAsia="Times New Roman" w:hAnsi="Times New Roman" w:cs="Times New Roman"/>
      <w:sz w:val="20"/>
      <w:szCs w:val="20"/>
      <w:lang w:eastAsia="ru-RU"/>
    </w:rPr>
  </w:style>
  <w:style w:type="paragraph" w:styleId="af2">
    <w:name w:val="Body Text Indent"/>
    <w:basedOn w:val="a"/>
    <w:link w:val="af3"/>
    <w:uiPriority w:val="99"/>
    <w:semiHidden/>
    <w:unhideWhenUsed/>
    <w:rsid w:val="007F1A36"/>
    <w:pPr>
      <w:spacing w:after="120" w:line="240" w:lineRule="auto"/>
      <w:ind w:left="283"/>
    </w:pPr>
    <w:rPr>
      <w:rFonts w:ascii="Arial Unicode MS" w:eastAsia="Arial Unicode MS" w:hAnsi="Arial Unicode MS" w:cs="Arial Unicode MS"/>
      <w:color w:val="000000"/>
      <w:sz w:val="24"/>
      <w:szCs w:val="24"/>
      <w:lang w:eastAsia="ru-RU"/>
    </w:rPr>
  </w:style>
  <w:style w:type="character" w:customStyle="1" w:styleId="af3">
    <w:name w:val="Основной текст с отступом Знак"/>
    <w:basedOn w:val="a0"/>
    <w:link w:val="af2"/>
    <w:uiPriority w:val="99"/>
    <w:semiHidden/>
    <w:rsid w:val="007F1A36"/>
    <w:rPr>
      <w:rFonts w:ascii="Arial Unicode MS" w:eastAsia="Arial Unicode MS" w:hAnsi="Arial Unicode MS" w:cs="Arial Unicode MS"/>
      <w:color w:val="000000"/>
      <w:sz w:val="24"/>
      <w:szCs w:val="24"/>
      <w:lang w:eastAsia="ru-RU"/>
    </w:rPr>
  </w:style>
  <w:style w:type="paragraph" w:customStyle="1" w:styleId="c14">
    <w:name w:val="c14"/>
    <w:basedOn w:val="a"/>
    <w:uiPriority w:val="99"/>
    <w:rsid w:val="007F1A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
    <w:name w:val="c3"/>
    <w:basedOn w:val="a"/>
    <w:uiPriority w:val="99"/>
    <w:rsid w:val="007F1A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7">
    <w:name w:val="c7"/>
    <w:basedOn w:val="a"/>
    <w:uiPriority w:val="99"/>
    <w:rsid w:val="007F1A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
    <w:name w:val="c5"/>
    <w:basedOn w:val="a"/>
    <w:uiPriority w:val="99"/>
    <w:rsid w:val="007F1A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4">
    <w:name w:val="?????????? ???????"/>
    <w:basedOn w:val="a"/>
    <w:uiPriority w:val="99"/>
    <w:rsid w:val="007F1A36"/>
    <w:pPr>
      <w:widowControl w:val="0"/>
      <w:suppressLineNumbers/>
      <w:suppressAutoHyphens/>
      <w:overflowPunct w:val="0"/>
      <w:autoSpaceDE w:val="0"/>
      <w:autoSpaceDN w:val="0"/>
      <w:adjustRightInd w:val="0"/>
      <w:spacing w:after="0" w:line="240" w:lineRule="auto"/>
    </w:pPr>
    <w:rPr>
      <w:rFonts w:ascii="Times New Roman" w:eastAsia="Times New Roman" w:hAnsi="Times New Roman" w:cs="Times New Roman"/>
      <w:kern w:val="2"/>
      <w:sz w:val="24"/>
      <w:szCs w:val="20"/>
      <w:lang w:eastAsia="ru-RU"/>
    </w:rPr>
  </w:style>
  <w:style w:type="paragraph" w:customStyle="1" w:styleId="c60">
    <w:name w:val="c60"/>
    <w:basedOn w:val="a"/>
    <w:uiPriority w:val="99"/>
    <w:rsid w:val="007F1A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64">
    <w:name w:val="c64"/>
    <w:basedOn w:val="a"/>
    <w:uiPriority w:val="99"/>
    <w:rsid w:val="007F1A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0">
    <w:name w:val="c10"/>
    <w:basedOn w:val="a"/>
    <w:uiPriority w:val="99"/>
    <w:rsid w:val="007F1A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67">
    <w:name w:val="c67"/>
    <w:basedOn w:val="a"/>
    <w:uiPriority w:val="99"/>
    <w:rsid w:val="007F1A3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2">
    <w:name w:val="Style2"/>
    <w:basedOn w:val="a"/>
    <w:uiPriority w:val="99"/>
    <w:rsid w:val="007F1A36"/>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Style3">
    <w:name w:val="Style3"/>
    <w:basedOn w:val="a"/>
    <w:uiPriority w:val="99"/>
    <w:rsid w:val="007F1A36"/>
    <w:pPr>
      <w:widowControl w:val="0"/>
      <w:autoSpaceDE w:val="0"/>
      <w:autoSpaceDN w:val="0"/>
      <w:adjustRightInd w:val="0"/>
      <w:spacing w:after="0" w:line="368" w:lineRule="exact"/>
      <w:ind w:firstLine="163"/>
    </w:pPr>
    <w:rPr>
      <w:rFonts w:ascii="Arial" w:eastAsia="Times New Roman" w:hAnsi="Arial" w:cs="Arial"/>
      <w:sz w:val="24"/>
      <w:szCs w:val="24"/>
      <w:lang w:eastAsia="ru-RU"/>
    </w:rPr>
  </w:style>
  <w:style w:type="character" w:customStyle="1" w:styleId="5">
    <w:name w:val="Основной текст (5)_"/>
    <w:basedOn w:val="a0"/>
    <w:link w:val="50"/>
    <w:uiPriority w:val="99"/>
    <w:locked/>
    <w:rsid w:val="007F1A36"/>
    <w:rPr>
      <w:rFonts w:ascii="Times New Roman" w:hAnsi="Times New Roman" w:cs="Times New Roman"/>
      <w:b/>
      <w:bCs/>
      <w:sz w:val="26"/>
      <w:szCs w:val="26"/>
      <w:shd w:val="clear" w:color="auto" w:fill="FFFFFF"/>
    </w:rPr>
  </w:style>
  <w:style w:type="paragraph" w:customStyle="1" w:styleId="50">
    <w:name w:val="Основной текст (5)"/>
    <w:basedOn w:val="a"/>
    <w:link w:val="5"/>
    <w:uiPriority w:val="99"/>
    <w:rsid w:val="007F1A36"/>
    <w:pPr>
      <w:widowControl w:val="0"/>
      <w:shd w:val="clear" w:color="auto" w:fill="FFFFFF"/>
      <w:spacing w:after="0" w:line="365" w:lineRule="exact"/>
    </w:pPr>
    <w:rPr>
      <w:rFonts w:ascii="Times New Roman" w:hAnsi="Times New Roman" w:cs="Times New Roman"/>
      <w:b/>
      <w:bCs/>
      <w:sz w:val="26"/>
      <w:szCs w:val="26"/>
    </w:rPr>
  </w:style>
  <w:style w:type="character" w:customStyle="1" w:styleId="c83">
    <w:name w:val="c83"/>
    <w:basedOn w:val="a0"/>
    <w:rsid w:val="007F1A36"/>
  </w:style>
  <w:style w:type="character" w:customStyle="1" w:styleId="c4">
    <w:name w:val="c4"/>
    <w:basedOn w:val="a0"/>
    <w:rsid w:val="007F1A36"/>
  </w:style>
  <w:style w:type="character" w:customStyle="1" w:styleId="c12">
    <w:name w:val="c12"/>
    <w:basedOn w:val="a0"/>
    <w:rsid w:val="007F1A36"/>
  </w:style>
  <w:style w:type="character" w:customStyle="1" w:styleId="c54">
    <w:name w:val="c54"/>
    <w:basedOn w:val="a0"/>
    <w:rsid w:val="007F1A36"/>
  </w:style>
  <w:style w:type="character" w:customStyle="1" w:styleId="apple-converted-space">
    <w:name w:val="apple-converted-space"/>
    <w:basedOn w:val="a0"/>
    <w:rsid w:val="007F1A36"/>
  </w:style>
  <w:style w:type="character" w:customStyle="1" w:styleId="15">
    <w:name w:val="Основной текст Знак1"/>
    <w:basedOn w:val="a0"/>
    <w:uiPriority w:val="99"/>
    <w:semiHidden/>
    <w:rsid w:val="007F1A36"/>
  </w:style>
  <w:style w:type="character" w:customStyle="1" w:styleId="c15">
    <w:name w:val="c15"/>
    <w:basedOn w:val="a0"/>
    <w:rsid w:val="007F1A36"/>
  </w:style>
  <w:style w:type="character" w:customStyle="1" w:styleId="c0">
    <w:name w:val="c0"/>
    <w:basedOn w:val="a0"/>
    <w:rsid w:val="007F1A36"/>
  </w:style>
  <w:style w:type="character" w:customStyle="1" w:styleId="c9">
    <w:name w:val="c9"/>
    <w:basedOn w:val="a0"/>
    <w:rsid w:val="007F1A36"/>
  </w:style>
  <w:style w:type="character" w:customStyle="1" w:styleId="c8">
    <w:name w:val="c8"/>
    <w:basedOn w:val="a0"/>
    <w:rsid w:val="007F1A36"/>
  </w:style>
  <w:style w:type="character" w:customStyle="1" w:styleId="c81">
    <w:name w:val="c81"/>
    <w:basedOn w:val="a0"/>
    <w:rsid w:val="007F1A36"/>
  </w:style>
  <w:style w:type="character" w:customStyle="1" w:styleId="c52">
    <w:name w:val="c52"/>
    <w:basedOn w:val="a0"/>
    <w:rsid w:val="007F1A36"/>
  </w:style>
  <w:style w:type="character" w:customStyle="1" w:styleId="c62">
    <w:name w:val="c62"/>
    <w:basedOn w:val="a0"/>
    <w:rsid w:val="007F1A36"/>
  </w:style>
  <w:style w:type="character" w:customStyle="1" w:styleId="c71">
    <w:name w:val="c71"/>
    <w:basedOn w:val="a0"/>
    <w:rsid w:val="007F1A36"/>
  </w:style>
  <w:style w:type="character" w:customStyle="1" w:styleId="c79">
    <w:name w:val="c79"/>
    <w:basedOn w:val="a0"/>
    <w:rsid w:val="007F1A36"/>
  </w:style>
  <w:style w:type="character" w:customStyle="1" w:styleId="c61">
    <w:name w:val="c61"/>
    <w:basedOn w:val="a0"/>
    <w:rsid w:val="007F1A36"/>
  </w:style>
  <w:style w:type="character" w:customStyle="1" w:styleId="c36">
    <w:name w:val="c36"/>
    <w:basedOn w:val="a0"/>
    <w:rsid w:val="007F1A36"/>
  </w:style>
  <w:style w:type="character" w:customStyle="1" w:styleId="FontStyle11">
    <w:name w:val="Font Style11"/>
    <w:basedOn w:val="a0"/>
    <w:uiPriority w:val="99"/>
    <w:rsid w:val="007F1A36"/>
    <w:rPr>
      <w:rFonts w:ascii="Arial" w:hAnsi="Arial" w:cs="Arial" w:hint="default"/>
      <w:sz w:val="28"/>
      <w:szCs w:val="28"/>
    </w:rPr>
  </w:style>
  <w:style w:type="character" w:customStyle="1" w:styleId="FontStyle12">
    <w:name w:val="Font Style12"/>
    <w:basedOn w:val="a0"/>
    <w:uiPriority w:val="99"/>
    <w:rsid w:val="007F1A36"/>
    <w:rPr>
      <w:rFonts w:ascii="Arial" w:hAnsi="Arial" w:cs="Arial" w:hint="default"/>
      <w:b/>
      <w:bCs/>
      <w:sz w:val="26"/>
      <w:szCs w:val="26"/>
    </w:rPr>
  </w:style>
  <w:style w:type="character" w:customStyle="1" w:styleId="SegoeUI">
    <w:name w:val="Основной текст + Segoe UI"/>
    <w:aliases w:val="10 pt"/>
    <w:basedOn w:val="a0"/>
    <w:uiPriority w:val="99"/>
    <w:rsid w:val="007F1A36"/>
    <w:rPr>
      <w:rFonts w:ascii="Segoe UI" w:hAnsi="Segoe UI" w:cs="Segoe UI" w:hint="default"/>
      <w:sz w:val="20"/>
      <w:szCs w:val="20"/>
    </w:rPr>
  </w:style>
  <w:style w:type="character" w:customStyle="1" w:styleId="16">
    <w:name w:val="Текст выноски Знак1"/>
    <w:basedOn w:val="a0"/>
    <w:uiPriority w:val="99"/>
    <w:semiHidden/>
    <w:rsid w:val="007F1A36"/>
    <w:rPr>
      <w:rFonts w:ascii="Tahoma" w:hAnsi="Tahoma" w:cs="Tahoma" w:hint="default"/>
      <w:sz w:val="16"/>
      <w:szCs w:val="16"/>
    </w:rPr>
  </w:style>
  <w:style w:type="table" w:customStyle="1" w:styleId="17">
    <w:name w:val="Сетка таблицы1"/>
    <w:basedOn w:val="a1"/>
    <w:next w:val="a3"/>
    <w:uiPriority w:val="59"/>
    <w:rsid w:val="007F1A3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0">
    <w:name w:val="Заголовок 2 Знак1"/>
    <w:basedOn w:val="a0"/>
    <w:link w:val="2"/>
    <w:uiPriority w:val="9"/>
    <w:semiHidden/>
    <w:rsid w:val="007F1A36"/>
    <w:rPr>
      <w:rFonts w:asciiTheme="majorHAnsi" w:eastAsiaTheme="majorEastAsia" w:hAnsiTheme="majorHAnsi" w:cstheme="majorBidi"/>
      <w:color w:val="2E74B5" w:themeColor="accent1" w:themeShade="BF"/>
      <w:sz w:val="26"/>
      <w:szCs w:val="26"/>
    </w:rPr>
  </w:style>
  <w:style w:type="character" w:styleId="af5">
    <w:name w:val="Hyperlink"/>
    <w:basedOn w:val="a0"/>
    <w:uiPriority w:val="99"/>
    <w:semiHidden/>
    <w:unhideWhenUsed/>
    <w:rsid w:val="007F1A3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lck.ru/33NMkR" TargetMode="Externa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22</Pages>
  <Words>4366</Words>
  <Characters>24887</Characters>
  <Application>Microsoft Office Word</Application>
  <DocSecurity>0</DocSecurity>
  <Lines>207</Lines>
  <Paragraphs>58</Paragraphs>
  <ScaleCrop>false</ScaleCrop>
  <Company>SPecialiST RePack</Company>
  <LinksUpToDate>false</LinksUpToDate>
  <CharactersWithSpaces>29195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dc:creator>
  <cp:keywords/>
  <dc:description/>
  <cp:lastModifiedBy>Наталья</cp:lastModifiedBy>
  <cp:revision>2</cp:revision>
  <dcterms:created xsi:type="dcterms:W3CDTF">2024-10-09T16:32:00Z</dcterms:created>
  <dcterms:modified xsi:type="dcterms:W3CDTF">2024-10-09T16:47:00Z</dcterms:modified>
</cp:coreProperties>
</file>