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C2" w:rsidRPr="006D2CC2" w:rsidRDefault="006D2CC2" w:rsidP="006D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казенное общеобразовательное учреждение  «Специальная (коррекционная) школа-интернат» с. Северное Северного района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Оренбургской области.</w:t>
      </w:r>
      <w:proofErr w:type="gramEnd"/>
    </w:p>
    <w:p w:rsidR="006D2CC2" w:rsidRPr="00A17082" w:rsidRDefault="006D2CC2" w:rsidP="006D2CC2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6D2CC2" w:rsidRPr="00A17082" w:rsidRDefault="006D2CC2" w:rsidP="006D2CC2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Протокол заседани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я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ГКОУ школа - интернат</w:t>
      </w:r>
    </w:p>
    <w:p w:rsidR="006D2CC2" w:rsidRPr="00A17082" w:rsidRDefault="006D2CC2" w:rsidP="006D2C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педагогического совета № ____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                               </w:t>
      </w:r>
      <w:r w:rsidRPr="00A17082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 </w:t>
      </w:r>
      <w:proofErr w:type="gramStart"/>
      <w:r w:rsidRPr="00A17082">
        <w:rPr>
          <w:rFonts w:ascii="Times New Roman" w:hAnsi="Times New Roman" w:cs="Times New Roman"/>
          <w:sz w:val="24"/>
          <w:szCs w:val="24"/>
          <w:lang w:val="ru-RU"/>
        </w:rPr>
        <w:t>Милин</w:t>
      </w:r>
      <w:proofErr w:type="gramEnd"/>
      <w:r w:rsidRPr="00A17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С. И.</w:t>
      </w:r>
    </w:p>
    <w:p w:rsidR="006D2CC2" w:rsidRPr="00A17082" w:rsidRDefault="006D2CC2" w:rsidP="006D2CC2">
      <w:pPr>
        <w:tabs>
          <w:tab w:val="left" w:pos="564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«___» ____________20_____г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___» ____________20_____г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</w:t>
      </w:r>
    </w:p>
    <w:p w:rsidR="006D2CC2" w:rsidRPr="00A17082" w:rsidRDefault="006D2CC2" w:rsidP="006D2CC2">
      <w:pPr>
        <w:tabs>
          <w:tab w:val="left" w:pos="564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D2CC2" w:rsidRPr="006D2CC2" w:rsidRDefault="006D2CC2" w:rsidP="006D2C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587" w:rsidRDefault="004A45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4150" w:rsidRPr="006D2CC2" w:rsidRDefault="000441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4587" w:rsidRPr="00044150" w:rsidRDefault="00655E83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4415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bookmarkStart w:id="0" w:name="_GoBack"/>
      <w:bookmarkEnd w:id="0"/>
      <w:r w:rsidRPr="00044150">
        <w:rPr>
          <w:sz w:val="32"/>
          <w:szCs w:val="32"/>
          <w:lang w:val="ru-RU"/>
        </w:rPr>
        <w:br/>
      </w:r>
      <w:r w:rsidRPr="0004415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 организации внеурочной деятельности</w:t>
      </w: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 w:rsidP="0004415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 w:rsidP="0004415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4587" w:rsidRPr="006D2CC2" w:rsidRDefault="00655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4A4587" w:rsidRPr="006D2CC2" w:rsidRDefault="00655E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внеурочной деятельности в</w:t>
      </w:r>
      <w:r w:rsid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2CC2" w:rsidRPr="006D2C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D2CC2"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школа – интернат</w:t>
      </w:r>
      <w:r w:rsid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D2CC2"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с. Северное Северного района Оренбургской области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школа, Положение)</w:t>
      </w:r>
      <w:r w:rsid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  <w:proofErr w:type="gramEnd"/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со следующим: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стандартом основного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стандартом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стандартом начального общего образования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начального общего образования для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основного общего образования для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утвержденной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A4587" w:rsidRPr="006D2CC2" w:rsidRDefault="00655E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D2CC2" w:rsidRDefault="006D2CC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4587" w:rsidRPr="00044150" w:rsidRDefault="00655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реализации внеурочной деятельности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При выборе направлений и отборе содержания обучения школа учитывает:</w:t>
      </w:r>
    </w:p>
    <w:p w:rsidR="004A4587" w:rsidRPr="006D2CC2" w:rsidRDefault="00655E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4A4587" w:rsidRPr="006D2CC2" w:rsidRDefault="00655E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4A4587" w:rsidRPr="006D2CC2" w:rsidRDefault="00655E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4A4587" w:rsidRPr="006D2CC2" w:rsidRDefault="00655E8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2.2. Внеурочная деятельность организуется по направлениям: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2.2.1. На уровне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для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286:</w:t>
      </w:r>
    </w:p>
    <w:p w:rsidR="004A4587" w:rsidRDefault="00655E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4587" w:rsidRDefault="00655E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деятельность;</w:t>
      </w:r>
    </w:p>
    <w:p w:rsidR="004A4587" w:rsidRDefault="00655E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деятельность;</w:t>
      </w:r>
    </w:p>
    <w:p w:rsidR="004A4587" w:rsidRDefault="00655E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художественно-эстетическая творческая деятельность;</w:t>
      </w:r>
    </w:p>
    <w:p w:rsidR="004A4587" w:rsidRDefault="00655E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культура;</w:t>
      </w:r>
    </w:p>
    <w:p w:rsidR="004A4587" w:rsidRDefault="00655E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 марафоны;</w:t>
      </w:r>
    </w:p>
    <w:p w:rsidR="004A4587" w:rsidRDefault="00655E8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 с увлечением!».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  <w:proofErr w:type="gramEnd"/>
    </w:p>
    <w:p w:rsidR="004A4587" w:rsidRPr="006D2CC2" w:rsidRDefault="00655E8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  <w:proofErr w:type="gramEnd"/>
    </w:p>
    <w:p w:rsidR="004A4587" w:rsidRPr="00044150" w:rsidRDefault="00655E83" w:rsidP="000441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4150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044150">
        <w:rPr>
          <w:rFonts w:hAnsi="Times New Roman" w:cs="Times New Roman"/>
          <w:color w:val="000000"/>
          <w:sz w:val="24"/>
          <w:szCs w:val="24"/>
        </w:rPr>
        <w:t> </w:t>
      </w:r>
      <w:r w:rsidRPr="0004415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044150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44150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кружки, внеурочная</w:t>
      </w:r>
      <w:r w:rsidRPr="00044150">
        <w:rPr>
          <w:rFonts w:hAnsi="Times New Roman" w:cs="Times New Roman"/>
          <w:color w:val="000000"/>
          <w:sz w:val="24"/>
          <w:szCs w:val="24"/>
        </w:rPr>
        <w:t> </w:t>
      </w:r>
      <w:r w:rsidRPr="0004415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развитию личности, ее способностей, удовлетворения образовательных потребностей и интересов, самореализации обучающихся, </w:t>
      </w:r>
      <w:r w:rsidR="000441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5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включая общественно полезную деятельность, профессиональные пробы,  практическую подготовку, использование возможностей организаций дополнительного образования, профессиональных </w:t>
      </w:r>
      <w:r w:rsidRPr="000441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организаций и социальных партнеров в профессионально-производственном окружении;</w:t>
      </w:r>
      <w:proofErr w:type="gramEnd"/>
    </w:p>
    <w:p w:rsidR="004A4587" w:rsidRPr="006D2CC2" w:rsidRDefault="00655E8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4A4587" w:rsidRPr="006D2CC2" w:rsidRDefault="00655E8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4A4587" w:rsidRPr="006D2CC2" w:rsidRDefault="00655E8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4A4587" w:rsidRPr="006D2CC2" w:rsidRDefault="00655E8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направленная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, педагогов-психологов);</w:t>
      </w:r>
    </w:p>
    <w:p w:rsidR="004A4587" w:rsidRPr="006D2CC2" w:rsidRDefault="00655E8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На уровнях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для обучающихся, которые осваивают ООП по ФГОС НОО, утвержденному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373, ФГОС ООО, утвержденному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утвержденному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  <w:proofErr w:type="gramEnd"/>
    </w:p>
    <w:p w:rsidR="004A4587" w:rsidRDefault="00655E8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4587" w:rsidRDefault="00655E8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духовно-нравственное;</w:t>
      </w:r>
    </w:p>
    <w:p w:rsidR="004A4587" w:rsidRDefault="00655E8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социальное;</w:t>
      </w:r>
    </w:p>
    <w:p w:rsidR="004A4587" w:rsidRDefault="00655E8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общеинтеллектуальное;</w:t>
      </w:r>
    </w:p>
    <w:p w:rsidR="004A4587" w:rsidRDefault="00655E8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2.3. В организации внеурочной деятельности задействованы все педагогические работники школы. Координирующую роль осуществляет </w:t>
      </w:r>
      <w:r w:rsidR="000C0065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 его заместители.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внеурочной деятельности представляются в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Внеурочная деятельность реализуется школой как самостоятельно, так и посредством сетевых форм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2.6. При организации внеурочной деятельности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используются учебные кабинеты, общешкольные помещения</w:t>
      </w:r>
      <w:r w:rsidR="000C0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</w:t>
      </w:r>
      <w:r w:rsidR="000C0065">
        <w:rPr>
          <w:rFonts w:hAnsi="Times New Roman" w:cs="Times New Roman"/>
          <w:color w:val="000000"/>
          <w:sz w:val="24"/>
          <w:szCs w:val="24"/>
          <w:lang w:val="ru-RU"/>
        </w:rPr>
        <w:t>тематических программ.</w:t>
      </w:r>
    </w:p>
    <w:p w:rsidR="004A4587" w:rsidRPr="006D2CC2" w:rsidRDefault="00655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Pr="006D2CC2">
        <w:rPr>
          <w:lang w:val="ru-RU"/>
        </w:rPr>
        <w:br/>
      </w: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4A4587" w:rsidRPr="006D2CC2" w:rsidRDefault="00655E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8384E">
        <w:rPr>
          <w:rFonts w:hAnsi="Times New Roman" w:cs="Times New Roman"/>
          <w:color w:val="000000"/>
          <w:sz w:val="24"/>
          <w:szCs w:val="24"/>
          <w:lang w:val="ru-RU"/>
        </w:rPr>
        <w:t xml:space="preserve"> 600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часов до 1320 часов для обучающихся на уровне начального общего образования за четыре года обучения, 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ООП по ФГОС НОО,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4A4587" w:rsidRPr="006D2CC2" w:rsidRDefault="00655E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8384E">
        <w:rPr>
          <w:rFonts w:hAnsi="Times New Roman" w:cs="Times New Roman"/>
          <w:color w:val="000000"/>
          <w:sz w:val="24"/>
          <w:szCs w:val="24"/>
          <w:lang w:val="ru-RU"/>
        </w:rPr>
        <w:t xml:space="preserve"> 600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 до 1350 часов для обучающихся на уровне начального общего образования за четыре года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осваивающих ООП по ФГОС НОО,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A4587" w:rsidRPr="006D2CC2" w:rsidRDefault="00655E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8384E">
        <w:rPr>
          <w:rFonts w:hAnsi="Times New Roman" w:cs="Times New Roman"/>
          <w:color w:val="000000"/>
          <w:sz w:val="24"/>
          <w:szCs w:val="24"/>
          <w:lang w:val="ru-RU"/>
        </w:rPr>
        <w:t xml:space="preserve"> 800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часов до 1750 часов для обучающихся на уровне основного общего образования за пять лет обучения, осваивающих ООП по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ФГОС 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4A4587" w:rsidRPr="006D2CC2" w:rsidRDefault="00655E8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8384E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часов до 700 часов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за два года обучения, осваивающих ООП по ФГОС СОО,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Один час в неделю 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внеурочное занятие «Разговоры о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3.5. Расходы времени на отдельные направления плана внеурочной деятельности могут отличаться:</w:t>
      </w:r>
    </w:p>
    <w:p w:rsidR="004A4587" w:rsidRDefault="00655E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На уровне ООО:</w:t>
      </w:r>
    </w:p>
    <w:p w:rsidR="004A4587" w:rsidRPr="006D2CC2" w:rsidRDefault="00655E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4A4587" w:rsidRPr="006D2CC2" w:rsidRDefault="00655E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формированию функциональной грамотности – от 1 до 2 часов;</w:t>
      </w:r>
    </w:p>
    <w:p w:rsidR="004A4587" w:rsidRPr="006D2CC2" w:rsidRDefault="00655E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– от 1 до 2 часов;</w:t>
      </w:r>
    </w:p>
    <w:p w:rsidR="004A4587" w:rsidRPr="006D2CC2" w:rsidRDefault="00655E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4A4587" w:rsidRPr="006D2CC2" w:rsidRDefault="00655E8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часов.</w:t>
      </w:r>
    </w:p>
    <w:p w:rsidR="004A4587" w:rsidRDefault="00655E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На уровне СОО:</w:t>
      </w:r>
    </w:p>
    <w:p w:rsidR="004A4587" w:rsidRPr="006D2CC2" w:rsidRDefault="00655E8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по выбору обучающихся еженедельно до 4 часов;</w:t>
      </w:r>
    </w:p>
    <w:p w:rsidR="004A4587" w:rsidRPr="006D2CC2" w:rsidRDefault="00655E8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на обеспечение благополучия обучающегося еженедельно до 1 часа.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3.6.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</w:t>
      </w:r>
      <w:r w:rsidR="000C00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3.7. План внеурочной деятельности на уровне СОО должен включать две части:</w:t>
      </w:r>
    </w:p>
    <w:p w:rsidR="004A4587" w:rsidRPr="006D2CC2" w:rsidRDefault="00655E8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школьников»;</w:t>
      </w:r>
    </w:p>
    <w:p w:rsidR="004A4587" w:rsidRPr="006D2CC2" w:rsidRDefault="00655E8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реализации курсов внеурочной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3.8.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на уровне СОО модифицируется в соответствии с профилями обучения: </w:t>
      </w:r>
      <w:proofErr w:type="gramStart"/>
      <w:r w:rsidR="00EA191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</w:t>
      </w:r>
      <w:proofErr w:type="gramEnd"/>
      <w:r w:rsidR="00EA1911">
        <w:rPr>
          <w:rFonts w:hAnsi="Times New Roman" w:cs="Times New Roman"/>
          <w:color w:val="000000"/>
          <w:sz w:val="24"/>
          <w:szCs w:val="24"/>
          <w:lang w:val="ru-RU"/>
        </w:rPr>
        <w:t>, гуманитарным, социально-</w:t>
      </w:r>
      <w:r w:rsidR="00EA19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экономическим, технологическим, универсальным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 При этом план должен 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инвариантный и вариативный компоненты.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Инвариантный компонент плана внеурочной деятельности (вне зависимости от профиля) предполагает:</w:t>
      </w:r>
    </w:p>
    <w:p w:rsidR="004A4587" w:rsidRPr="006D2CC2" w:rsidRDefault="00655E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4A4587" w:rsidRPr="006D2CC2" w:rsidRDefault="00655E8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Вариативный компонент прописывается по отдельным профилям в соответствии с Федеральной образовательной программой среднего общего образования.</w:t>
      </w:r>
    </w:p>
    <w:p w:rsidR="004A4587" w:rsidRPr="00EA1911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EA191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формировании плана обязательно учитываются:</w:t>
      </w:r>
    </w:p>
    <w:p w:rsidR="004A4587" w:rsidRPr="006D2CC2" w:rsidRDefault="00655E8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4A4587" w:rsidRPr="006D2CC2" w:rsidRDefault="00655E8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особенности,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и интересы обучающихся, 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4A4587" w:rsidRPr="006D2CC2" w:rsidRDefault="00655E8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4A4587" w:rsidRPr="006D2CC2" w:rsidRDefault="00655E8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4A4587" w:rsidRPr="006D2CC2" w:rsidRDefault="00655E8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4A4587" w:rsidRPr="006D2CC2" w:rsidRDefault="00655E8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деятельности ученических сообществ и воспитательных мероприятий.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3.12. Реализация плана внеурочной деятельности предусматривает в течение года неравномерное распределение нагрузки.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При подготовке коллективных дел (в рамках инициативы ученических сообществ) и воспитательных мероприятий за одну–две недели используется значительно больший объем времени, чем в иные периоды (между образовательными событиями).</w:t>
      </w:r>
    </w:p>
    <w:p w:rsidR="004A4587" w:rsidRPr="00C0191E" w:rsidRDefault="00C0191E" w:rsidP="00C019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</w:t>
      </w:r>
    </w:p>
    <w:p w:rsidR="004A4587" w:rsidRPr="006D2CC2" w:rsidRDefault="00C019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4A4587" w:rsidRPr="006D2CC2" w:rsidRDefault="00C019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5. Изменения в план вносятся с целью корректировки запланированных объемов</w:t>
      </w:r>
      <w:r w:rsidR="00655E83">
        <w:rPr>
          <w:rFonts w:hAnsi="Times New Roman" w:cs="Times New Roman"/>
          <w:color w:val="000000"/>
          <w:sz w:val="24"/>
          <w:szCs w:val="24"/>
        </w:rPr>
        <w:t> 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нагрузки и приведения его в соответствие с действующим законодательством.</w:t>
      </w:r>
    </w:p>
    <w:p w:rsidR="004A4587" w:rsidRPr="006D2CC2" w:rsidRDefault="00C019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6. План подлежит ежегодному обновлению в целях учета интересов и потребностей обучающихся, их родителей (законных представителей). Для 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изучаются запросы участников образовательных отношений. Педагогические работники анализируют потребности </w:t>
      </w:r>
      <w:proofErr w:type="gramStart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помощью диагностики познавательной активности,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установочном родительском собрании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A4587" w:rsidRPr="006D2CC2" w:rsidRDefault="00C019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655E8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7. Изменения в план вносятся в порядке, указанном в 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3.5 </w:t>
      </w:r>
      <w:r w:rsidR="00655E83">
        <w:rPr>
          <w:rFonts w:hAnsi="Times New Roman" w:cs="Times New Roman"/>
          <w:color w:val="000000"/>
          <w:sz w:val="24"/>
          <w:szCs w:val="24"/>
        </w:rPr>
        <w:t> 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4A4587" w:rsidRPr="006D2CC2" w:rsidRDefault="00655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Pr="006D2CC2">
        <w:rPr>
          <w:lang w:val="ru-RU"/>
        </w:rPr>
        <w:br/>
      </w: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</w:t>
      </w:r>
      <w:r w:rsidR="00B41B91">
        <w:rPr>
          <w:rFonts w:hAnsi="Times New Roman" w:cs="Times New Roman"/>
          <w:color w:val="000000"/>
          <w:sz w:val="24"/>
          <w:szCs w:val="24"/>
          <w:lang w:val="ru-RU"/>
        </w:rPr>
        <w:t xml:space="preserve">  методист и заместитель директора по воспитательной </w:t>
      </w:r>
      <w:proofErr w:type="gramStart"/>
      <w:r w:rsidR="00B41B9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proofErr w:type="gramEnd"/>
      <w:r w:rsidR="00B41B91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иные педагогические работники.</w:t>
      </w:r>
    </w:p>
    <w:p w:rsidR="004A4587" w:rsidRPr="006D2CC2" w:rsidRDefault="00B41B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655E8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осваивают ООП по ФГОС НОО, утвержденному приказом </w:t>
      </w:r>
      <w:proofErr w:type="spellStart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</w:t>
      </w:r>
      <w:r w:rsidR="00655E83">
        <w:rPr>
          <w:rFonts w:hAnsi="Times New Roman" w:cs="Times New Roman"/>
          <w:color w:val="000000"/>
          <w:sz w:val="24"/>
          <w:szCs w:val="24"/>
        </w:rPr>
        <w:t> </w:t>
      </w:r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  <w:proofErr w:type="gramEnd"/>
    </w:p>
    <w:p w:rsidR="004A4587" w:rsidRDefault="00655E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4587" w:rsidRPr="006D2CC2" w:rsidRDefault="00655E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внеурочной деятельности;</w:t>
      </w:r>
    </w:p>
    <w:p w:rsidR="004A4587" w:rsidRPr="006D2CC2" w:rsidRDefault="00655E8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соответствует законодательству об образовании.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также должны содержать указание на форму проведения занятий.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формируются с учетом рабочей программы воспитания.</w:t>
      </w:r>
    </w:p>
    <w:p w:rsidR="004A4587" w:rsidRPr="006D2CC2" w:rsidRDefault="00B41B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4.2.1</w:t>
      </w:r>
      <w:proofErr w:type="gramStart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proofErr w:type="gramEnd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ля обучающихся, которые осваивают ООП по ФГОС НОО, утвержденному приказом </w:t>
      </w:r>
      <w:proofErr w:type="spellStart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 ФГОС ООО, утвержденному приказом </w:t>
      </w:r>
      <w:proofErr w:type="spellStart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 ФГОС СОО, утвержденному приказом </w:t>
      </w:r>
      <w:proofErr w:type="spellStart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655E83"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4A4587" w:rsidRPr="006D2CC2" w:rsidRDefault="00655E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4A4587" w:rsidRPr="006D2CC2" w:rsidRDefault="00655E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4A4587" w:rsidRPr="006D2CC2" w:rsidRDefault="00655E8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планирование, в том числе с учетом рабочей программы воспитания.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4.6. Разработанный проект рабочей программы курса представляется на проверку и предварительное согласование</w:t>
      </w:r>
      <w:r w:rsidR="00B41B91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заместителю директора по воспитательной работе</w:t>
      </w:r>
      <w:proofErr w:type="gramStart"/>
      <w:r w:rsidR="00B41B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</w:t>
      </w:r>
      <w:r w:rsidR="00B41B91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воспитательной работе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54BA" w:rsidRDefault="008754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1911" w:rsidRDefault="00EA19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1911" w:rsidRDefault="00EA19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4587" w:rsidRPr="006D2CC2" w:rsidRDefault="00655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Порядок организации разовых</w:t>
      </w:r>
      <w:r w:rsidRPr="006D2CC2">
        <w:rPr>
          <w:lang w:val="ru-RU"/>
        </w:rPr>
        <w:br/>
      </w: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</w:t>
      </w:r>
      <w:r w:rsidR="005B361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школы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</w:t>
      </w:r>
      <w:r w:rsidR="005B361C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плане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в соответствии с содержанием плана внеурочной деятельности.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5.3. Педагогический работник составляет</w:t>
      </w:r>
      <w:r w:rsidR="005B361C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мероприятия внеурочной деятельности</w:t>
      </w:r>
      <w:r w:rsidR="005B361C">
        <w:rPr>
          <w:rFonts w:hAnsi="Times New Roman" w:cs="Times New Roman"/>
          <w:color w:val="000000"/>
          <w:sz w:val="24"/>
          <w:szCs w:val="24"/>
          <w:lang w:val="ru-RU"/>
        </w:rPr>
        <w:t xml:space="preserve"> в свободной форме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B36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</w:t>
      </w:r>
      <w:r w:rsidR="005B361C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воспитательной работе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587" w:rsidRPr="006D2CC2" w:rsidRDefault="00655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 обучающихся по каждому курсу внеурочной деятельности осуществляется</w:t>
      </w:r>
      <w:r w:rsidR="005B361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школы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ежегодно до начала учебного года. Наполняемость группы устанавливается</w:t>
      </w:r>
      <w:r w:rsidR="005B361C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содержанием</w:t>
      </w:r>
      <w:r w:rsidR="007F30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курса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 Формирование групп для разовых и кратковременных мероприятий</w:t>
      </w:r>
      <w:r w:rsidR="007F30D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плана мероприятия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</w:t>
      </w:r>
      <w:r w:rsidR="007F30D9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заместителем директора по воспитательной работе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по представлению педагогических работников с учетом установления наиболее благоприятного режима труда и отдыха обучающихся. Расписание утверждается</w:t>
      </w:r>
      <w:r w:rsidR="007F30D9">
        <w:rPr>
          <w:rFonts w:hAnsi="Times New Roman" w:cs="Times New Roman"/>
          <w:color w:val="000000"/>
          <w:sz w:val="24"/>
          <w:szCs w:val="24"/>
          <w:lang w:val="ru-RU"/>
        </w:rPr>
        <w:t xml:space="preserve">  директором школы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 Перенос занятий или изменение расписания производится</w:t>
      </w:r>
      <w:r w:rsidR="007F30D9">
        <w:rPr>
          <w:rFonts w:hAnsi="Times New Roman" w:cs="Times New Roman"/>
          <w:color w:val="000000"/>
          <w:sz w:val="24"/>
          <w:szCs w:val="24"/>
          <w:lang w:val="ru-RU"/>
        </w:rPr>
        <w:t xml:space="preserve">  только по согласованию с администрацией школы и оформляется документально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30D9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6.4. Учет занятости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деятельностью осуществляется педагогическими работниками в</w:t>
      </w:r>
      <w:r w:rsidR="007F30D9">
        <w:rPr>
          <w:rFonts w:hAnsi="Times New Roman" w:cs="Times New Roman"/>
          <w:color w:val="000000"/>
          <w:sz w:val="24"/>
          <w:szCs w:val="24"/>
          <w:lang w:val="ru-RU"/>
        </w:rPr>
        <w:t xml:space="preserve">  журнале учета внеурочной деятельности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F30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8754BA" w:rsidRDefault="008754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4587" w:rsidRPr="006D2CC2" w:rsidRDefault="00655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4A4587" w:rsidRDefault="00655E8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4587" w:rsidRDefault="00655E8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:rsidR="004A4587" w:rsidRPr="006D2CC2" w:rsidRDefault="00655E8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 задач, печатные учебные издания).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7.2. В рамках курсов внеурочной деятельности школа вправе организовывать в дистанционном режиме</w:t>
      </w:r>
      <w:r w:rsidR="007F30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, и занятий с применением дистанционных технологий.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4A4587" w:rsidRPr="006D2CC2" w:rsidRDefault="00655E8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4A4587" w:rsidRPr="006D2CC2" w:rsidRDefault="00655E8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4A4587" w:rsidRPr="006D2CC2" w:rsidRDefault="00655E8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4A4587" w:rsidRPr="006D2CC2" w:rsidRDefault="00655E8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4A4587" w:rsidRPr="006D2CC2" w:rsidRDefault="00655E8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4A4587" w:rsidRPr="006D2CC2" w:rsidRDefault="00655E8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150" w:rsidRDefault="000441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4587" w:rsidRPr="006D2CC2" w:rsidRDefault="00655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Промежуточная аттестация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8.1. Освоение рабочих программ курсов внеурочной деятельности на каждом уровне общего образования </w:t>
      </w:r>
      <w:r w:rsidR="007F30D9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деятельности.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формами учета внеурочной деятельности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4A4587" w:rsidRPr="00C0191E" w:rsidRDefault="00655E8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91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</w:t>
      </w:r>
      <w:r w:rsidR="00C0191E" w:rsidRPr="00C019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91E">
        <w:rPr>
          <w:rFonts w:hAnsi="Times New Roman" w:cs="Times New Roman"/>
          <w:color w:val="000000"/>
          <w:sz w:val="24"/>
          <w:szCs w:val="24"/>
          <w:lang w:val="ru-RU"/>
        </w:rPr>
        <w:t xml:space="preserve">  письменной работы</w:t>
      </w:r>
      <w:r w:rsidRPr="00C019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587" w:rsidRPr="006D2CC2" w:rsidRDefault="00655E8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</w:t>
      </w:r>
      <w:r w:rsidR="00C0191E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выполнения проекта или творческой работы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8.2. Школа вправе засчитать результаты освоения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</w:t>
      </w:r>
      <w:r w:rsidR="00C0191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4A4587" w:rsidRPr="006D2CC2" w:rsidRDefault="00655E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</w:t>
      </w:r>
      <w:r w:rsidR="00C0191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школы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вносится в личное дело обучающегося.</w:t>
      </w:r>
    </w:p>
    <w:sectPr w:rsidR="004A4587" w:rsidRPr="006D2C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C5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83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95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22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37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0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25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C7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C1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F0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D0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5B4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B3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94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33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0D1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936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7A3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85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2"/>
  </w:num>
  <w:num w:numId="5">
    <w:abstractNumId w:val="4"/>
  </w:num>
  <w:num w:numId="6">
    <w:abstractNumId w:val="19"/>
  </w:num>
  <w:num w:numId="7">
    <w:abstractNumId w:val="7"/>
  </w:num>
  <w:num w:numId="8">
    <w:abstractNumId w:val="1"/>
  </w:num>
  <w:num w:numId="9">
    <w:abstractNumId w:val="8"/>
  </w:num>
  <w:num w:numId="10">
    <w:abstractNumId w:val="15"/>
  </w:num>
  <w:num w:numId="11">
    <w:abstractNumId w:val="14"/>
  </w:num>
  <w:num w:numId="12">
    <w:abstractNumId w:val="2"/>
  </w:num>
  <w:num w:numId="13">
    <w:abstractNumId w:val="17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 w:numId="18">
    <w:abstractNumId w:val="18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150"/>
    <w:rsid w:val="000C0065"/>
    <w:rsid w:val="002D33B1"/>
    <w:rsid w:val="002D3591"/>
    <w:rsid w:val="003514A0"/>
    <w:rsid w:val="004A4587"/>
    <w:rsid w:val="004F7E17"/>
    <w:rsid w:val="005A05CE"/>
    <w:rsid w:val="005B361C"/>
    <w:rsid w:val="00653AF6"/>
    <w:rsid w:val="00655E83"/>
    <w:rsid w:val="0068384E"/>
    <w:rsid w:val="006D2CC2"/>
    <w:rsid w:val="007F30D9"/>
    <w:rsid w:val="008754BA"/>
    <w:rsid w:val="00B41B91"/>
    <w:rsid w:val="00B73A5A"/>
    <w:rsid w:val="00C0191E"/>
    <w:rsid w:val="00E438A1"/>
    <w:rsid w:val="00EA191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41B91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EA19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41B91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EA19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1F5C-797A-4260-8ACB-4827095A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Виктория</cp:lastModifiedBy>
  <cp:revision>3</cp:revision>
  <cp:lastPrinted>2023-11-06T13:08:00Z</cp:lastPrinted>
  <dcterms:created xsi:type="dcterms:W3CDTF">2011-11-02T04:15:00Z</dcterms:created>
  <dcterms:modified xsi:type="dcterms:W3CDTF">2023-11-06T13:10:00Z</dcterms:modified>
</cp:coreProperties>
</file>